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1C30D" w14:textId="77777777" w:rsidR="0084095D" w:rsidRDefault="0084095D" w:rsidP="0084095D">
      <w:pPr>
        <w:spacing w:after="240"/>
        <w:contextualSpacing/>
        <w:jc w:val="center"/>
        <w:rPr>
          <w:b/>
          <w:color w:val="000000"/>
        </w:rPr>
      </w:pPr>
      <w:proofErr w:type="spellStart"/>
      <w:r w:rsidRPr="00B502B1">
        <w:rPr>
          <w:b/>
          <w:color w:val="000000"/>
        </w:rPr>
        <w:t>ACAA</w:t>
      </w:r>
      <w:proofErr w:type="spellEnd"/>
      <w:r w:rsidRPr="00B502B1">
        <w:rPr>
          <w:b/>
          <w:color w:val="000000"/>
        </w:rPr>
        <w:t xml:space="preserve"> </w:t>
      </w:r>
      <w:r>
        <w:rPr>
          <w:b/>
          <w:color w:val="000000"/>
        </w:rPr>
        <w:t xml:space="preserve">Attorney </w:t>
      </w:r>
      <w:r w:rsidRPr="00B502B1">
        <w:rPr>
          <w:b/>
          <w:color w:val="000000"/>
        </w:rPr>
        <w:t>Working Group</w:t>
      </w:r>
      <w:r>
        <w:rPr>
          <w:b/>
          <w:color w:val="000000"/>
        </w:rPr>
        <w:t xml:space="preserve"> </w:t>
      </w:r>
      <w:r w:rsidRPr="00447601">
        <w:rPr>
          <w:b/>
          <w:color w:val="000000"/>
        </w:rPr>
        <w:t xml:space="preserve">Draft Model Ordinance </w:t>
      </w:r>
    </w:p>
    <w:p w14:paraId="45AB1477" w14:textId="77777777" w:rsidR="00252EAE" w:rsidRDefault="0084095D" w:rsidP="0084095D">
      <w:pPr>
        <w:spacing w:after="240"/>
        <w:contextualSpacing/>
        <w:jc w:val="center"/>
        <w:rPr>
          <w:b/>
          <w:color w:val="000000"/>
        </w:rPr>
      </w:pPr>
      <w:r w:rsidRPr="00447601">
        <w:rPr>
          <w:b/>
          <w:color w:val="000000"/>
        </w:rPr>
        <w:t xml:space="preserve">on </w:t>
      </w:r>
      <w:r w:rsidR="00174562">
        <w:rPr>
          <w:b/>
          <w:color w:val="000000"/>
        </w:rPr>
        <w:t>the Administrative Review and Approval of Site Plans</w:t>
      </w:r>
      <w:r>
        <w:rPr>
          <w:b/>
          <w:color w:val="000000"/>
        </w:rPr>
        <w:t xml:space="preserve"> </w:t>
      </w:r>
      <w:r w:rsidR="00252EAE">
        <w:rPr>
          <w:b/>
          <w:color w:val="000000"/>
        </w:rPr>
        <w:t xml:space="preserve">to </w:t>
      </w:r>
    </w:p>
    <w:p w14:paraId="6DA4A894" w14:textId="2DD0FDF3" w:rsidR="0084095D" w:rsidRPr="00447601" w:rsidRDefault="00252EAE" w:rsidP="0084095D">
      <w:pPr>
        <w:spacing w:after="240"/>
        <w:contextualSpacing/>
        <w:jc w:val="center"/>
        <w:rPr>
          <w:color w:val="000000"/>
        </w:rPr>
      </w:pPr>
      <w:r>
        <w:rPr>
          <w:b/>
          <w:color w:val="000000"/>
        </w:rPr>
        <w:t xml:space="preserve">Expedite Construction </w:t>
      </w:r>
      <w:r w:rsidR="0084095D">
        <w:rPr>
          <w:b/>
          <w:color w:val="000000"/>
        </w:rPr>
        <w:t>(</w:t>
      </w:r>
      <w:proofErr w:type="spellStart"/>
      <w:r w:rsidR="0084095D">
        <w:rPr>
          <w:b/>
          <w:color w:val="000000"/>
        </w:rPr>
        <w:t>SB1103</w:t>
      </w:r>
      <w:proofErr w:type="spellEnd"/>
      <w:r w:rsidR="0084095D">
        <w:rPr>
          <w:b/>
          <w:color w:val="000000"/>
        </w:rPr>
        <w:t>)</w:t>
      </w:r>
    </w:p>
    <w:p w14:paraId="60E43451" w14:textId="77777777" w:rsidR="0084095D" w:rsidRDefault="0084095D" w:rsidP="0084095D">
      <w:pPr>
        <w:pBdr>
          <w:top w:val="nil"/>
          <w:left w:val="nil"/>
          <w:bottom w:val="nil"/>
          <w:right w:val="nil"/>
          <w:between w:val="nil"/>
        </w:pBdr>
        <w:contextualSpacing/>
        <w:jc w:val="center"/>
        <w:rPr>
          <w:color w:val="000000"/>
        </w:rPr>
      </w:pPr>
    </w:p>
    <w:p w14:paraId="2DB7FFB0" w14:textId="77777777" w:rsidR="0084095D" w:rsidRDefault="0084095D" w:rsidP="0084095D">
      <w:pPr>
        <w:pBdr>
          <w:top w:val="nil"/>
          <w:left w:val="nil"/>
          <w:bottom w:val="nil"/>
          <w:right w:val="nil"/>
          <w:between w:val="nil"/>
        </w:pBdr>
        <w:contextualSpacing/>
        <w:jc w:val="center"/>
        <w:rPr>
          <w:color w:val="000000"/>
        </w:rPr>
      </w:pPr>
      <w:r>
        <w:rPr>
          <w:color w:val="000000"/>
        </w:rPr>
        <w:t>August 2023 version*</w:t>
      </w:r>
    </w:p>
    <w:p w14:paraId="06D8CADF" w14:textId="77777777" w:rsidR="0084095D" w:rsidRDefault="0084095D" w:rsidP="0084095D">
      <w:pPr>
        <w:pBdr>
          <w:top w:val="nil"/>
          <w:left w:val="nil"/>
          <w:bottom w:val="nil"/>
          <w:right w:val="nil"/>
          <w:between w:val="nil"/>
        </w:pBdr>
        <w:contextualSpacing/>
        <w:jc w:val="center"/>
        <w:rPr>
          <w:color w:val="000000"/>
        </w:rPr>
      </w:pPr>
    </w:p>
    <w:p w14:paraId="45EB8EE0" w14:textId="77777777" w:rsidR="0084095D" w:rsidRPr="00447601" w:rsidRDefault="0084095D" w:rsidP="0084095D">
      <w:pPr>
        <w:pBdr>
          <w:top w:val="nil"/>
          <w:left w:val="nil"/>
          <w:bottom w:val="nil"/>
          <w:right w:val="nil"/>
          <w:between w:val="nil"/>
        </w:pBdr>
        <w:contextualSpacing/>
        <w:jc w:val="center"/>
        <w:rPr>
          <w:color w:val="000000"/>
        </w:rPr>
      </w:pPr>
      <w:r>
        <w:rPr>
          <w:color w:val="000000"/>
        </w:rPr>
        <w:t>(*</w:t>
      </w:r>
      <w:r w:rsidRPr="00447601">
        <w:rPr>
          <w:color w:val="000000"/>
        </w:rPr>
        <w:t xml:space="preserve">Please note: This draft will be modified based on </w:t>
      </w:r>
    </w:p>
    <w:p w14:paraId="78D4F440" w14:textId="77777777" w:rsidR="0084095D" w:rsidRPr="00B502B1" w:rsidRDefault="0084095D" w:rsidP="0084095D">
      <w:pPr>
        <w:pBdr>
          <w:top w:val="nil"/>
          <w:left w:val="nil"/>
          <w:bottom w:val="nil"/>
          <w:right w:val="nil"/>
          <w:between w:val="nil"/>
        </w:pBdr>
        <w:contextualSpacing/>
        <w:jc w:val="center"/>
        <w:rPr>
          <w:bCs/>
          <w:color w:val="000000"/>
        </w:rPr>
      </w:pPr>
      <w:r w:rsidRPr="00447601">
        <w:rPr>
          <w:color w:val="000000"/>
        </w:rPr>
        <w:t>feedback from municipalities and stakeholders</w:t>
      </w:r>
      <w:r>
        <w:rPr>
          <w:color w:val="000000"/>
        </w:rPr>
        <w:t>)</w:t>
      </w:r>
    </w:p>
    <w:p w14:paraId="0AD13F2B" w14:textId="5FAD13F2" w:rsidR="001971B7" w:rsidRPr="00B502B1" w:rsidRDefault="001971B7" w:rsidP="007B2999">
      <w:pPr>
        <w:contextualSpacing/>
        <w:rPr>
          <w:b/>
          <w:color w:val="000000"/>
        </w:rPr>
      </w:pPr>
      <w:r w:rsidRPr="00B502B1">
        <w:rPr>
          <w:b/>
          <w:color w:val="000000"/>
        </w:rPr>
        <w:br w:type="page"/>
      </w:r>
      <w:bookmarkStart w:id="0" w:name="_Option_1"/>
      <w:bookmarkStart w:id="1" w:name="bookmark=id.gjdgxs" w:colFirst="0" w:colLast="0"/>
      <w:bookmarkEnd w:id="0"/>
      <w:bookmarkEnd w:id="1"/>
    </w:p>
    <w:p w14:paraId="23DBAAC9" w14:textId="77777777" w:rsidR="00924CB2" w:rsidRPr="00B502B1" w:rsidRDefault="00924CB2" w:rsidP="00924CB2">
      <w:pPr>
        <w:pBdr>
          <w:top w:val="nil"/>
          <w:left w:val="nil"/>
          <w:bottom w:val="nil"/>
          <w:right w:val="nil"/>
          <w:between w:val="nil"/>
        </w:pBdr>
        <w:contextualSpacing/>
        <w:jc w:val="center"/>
        <w:rPr>
          <w:b/>
          <w:color w:val="000000"/>
        </w:rPr>
      </w:pPr>
      <w:bookmarkStart w:id="2" w:name="bookmark=id.30j0zll" w:colFirst="0" w:colLast="0"/>
      <w:bookmarkEnd w:id="2"/>
      <w:r w:rsidRPr="00B502B1">
        <w:rPr>
          <w:b/>
          <w:color w:val="000000"/>
        </w:rPr>
        <w:lastRenderedPageBreak/>
        <w:t>ORDINANCE NO. __________</w:t>
      </w:r>
    </w:p>
    <w:p w14:paraId="3D33A43B" w14:textId="77777777" w:rsidR="00924CB2" w:rsidRPr="00B502B1" w:rsidRDefault="00924CB2" w:rsidP="00924CB2">
      <w:pPr>
        <w:pBdr>
          <w:top w:val="nil"/>
          <w:left w:val="nil"/>
          <w:bottom w:val="nil"/>
          <w:right w:val="nil"/>
          <w:between w:val="nil"/>
        </w:pBdr>
        <w:contextualSpacing/>
        <w:jc w:val="both"/>
        <w:rPr>
          <w:b/>
          <w:color w:val="000000"/>
        </w:rPr>
      </w:pPr>
    </w:p>
    <w:p w14:paraId="013042A7" w14:textId="77777777" w:rsidR="00924CB2" w:rsidRPr="00B502B1" w:rsidRDefault="00924CB2" w:rsidP="00924CB2">
      <w:pPr>
        <w:pBdr>
          <w:top w:val="nil"/>
          <w:left w:val="nil"/>
          <w:bottom w:val="nil"/>
          <w:right w:val="nil"/>
          <w:between w:val="nil"/>
        </w:pBdr>
        <w:contextualSpacing/>
        <w:jc w:val="both"/>
        <w:rPr>
          <w:b/>
          <w:color w:val="000000"/>
        </w:rPr>
      </w:pPr>
    </w:p>
    <w:p w14:paraId="3379C4A1" w14:textId="2B5D96CB" w:rsidR="00924CB2" w:rsidRPr="00B502B1" w:rsidRDefault="00924CB2" w:rsidP="00924CB2">
      <w:pPr>
        <w:pBdr>
          <w:top w:val="nil"/>
          <w:left w:val="nil"/>
          <w:bottom w:val="nil"/>
          <w:right w:val="nil"/>
          <w:between w:val="nil"/>
        </w:pBdr>
        <w:ind w:left="720" w:right="720"/>
        <w:contextualSpacing/>
        <w:jc w:val="both"/>
        <w:rPr>
          <w:smallCaps/>
          <w:color w:val="000000"/>
        </w:rPr>
      </w:pPr>
      <w:r w:rsidRPr="00B502B1">
        <w:rPr>
          <w:color w:val="000000"/>
        </w:rPr>
        <w:t xml:space="preserve">AN ORDINANCE OF THE COMMON COUNCIL OF THE [CITY / TOWN] OF _________________, ARIZONA, AMENDING THE CODE OF </w:t>
      </w:r>
      <w:r w:rsidRPr="00B502B1">
        <w:rPr>
          <w:color w:val="000000"/>
          <w:highlight w:val="lightGray"/>
        </w:rPr>
        <w:t>___________</w:t>
      </w:r>
      <w:r w:rsidRPr="00B502B1">
        <w:rPr>
          <w:color w:val="000000"/>
        </w:rPr>
        <w:t>, ARIZONA BY [</w:t>
      </w:r>
      <w:r w:rsidRPr="00B502B1">
        <w:rPr>
          <w:color w:val="000000"/>
          <w:highlight w:val="lightGray"/>
        </w:rPr>
        <w:t>ADOPTING / AMENDING</w:t>
      </w:r>
      <w:r w:rsidRPr="00B502B1">
        <w:rPr>
          <w:color w:val="000000"/>
        </w:rPr>
        <w:t xml:space="preserve">] ARTICLE </w:t>
      </w:r>
      <w:r w:rsidRPr="00B502B1">
        <w:rPr>
          <w:color w:val="000000"/>
          <w:highlight w:val="lightGray"/>
        </w:rPr>
        <w:t>_____</w:t>
      </w:r>
      <w:r w:rsidRPr="00B502B1">
        <w:rPr>
          <w:color w:val="000000"/>
        </w:rPr>
        <w:t xml:space="preserve"> </w:t>
      </w:r>
      <w:r w:rsidRPr="005D0ABA">
        <w:rPr>
          <w:color w:val="000000"/>
        </w:rPr>
        <w:t xml:space="preserve">RELATING TO </w:t>
      </w:r>
      <w:r w:rsidR="005D0ABA" w:rsidRPr="005D0ABA">
        <w:rPr>
          <w:caps/>
          <w:color w:val="000000"/>
        </w:rPr>
        <w:t>administrative review and approval of</w:t>
      </w:r>
      <w:r w:rsidR="005D0ABA" w:rsidRPr="005D0ABA">
        <w:rPr>
          <w:color w:val="000000"/>
        </w:rPr>
        <w:t xml:space="preserve"> </w:t>
      </w:r>
      <w:r w:rsidRPr="005D0ABA">
        <w:rPr>
          <w:caps/>
          <w:color w:val="000000"/>
        </w:rPr>
        <w:t>SITE PLANS</w:t>
      </w:r>
      <w:r w:rsidRPr="00B502B1">
        <w:rPr>
          <w:caps/>
          <w:color w:val="000000"/>
        </w:rPr>
        <w:t>;</w:t>
      </w:r>
      <w:r w:rsidRPr="00B502B1">
        <w:rPr>
          <w:color w:val="000000"/>
        </w:rPr>
        <w:t xml:space="preserve"> </w:t>
      </w:r>
      <w:r w:rsidRPr="00B502B1">
        <w:rPr>
          <w:smallCaps/>
          <w:color w:val="000000"/>
        </w:rPr>
        <w:t xml:space="preserve">INCORPORATING THE RECITALS BY REFERENCE; </w:t>
      </w:r>
      <w:r w:rsidRPr="00B502B1">
        <w:rPr>
          <w:color w:val="000000"/>
        </w:rPr>
        <w:t xml:space="preserve">ESTABLISHING A PURPOSE; SETTING FORTH DEFINITIONS; </w:t>
      </w:r>
      <w:r w:rsidR="00E445BA" w:rsidRPr="00E445BA">
        <w:rPr>
          <w:color w:val="000000"/>
          <w:highlight w:val="lightGray"/>
        </w:rPr>
        <w:t>[</w:t>
      </w:r>
      <w:r w:rsidRPr="00E445BA">
        <w:rPr>
          <w:color w:val="000000"/>
          <w:highlight w:val="lightGray"/>
        </w:rPr>
        <w:t>ADOPTING APPLICATION FEES</w:t>
      </w:r>
      <w:r w:rsidR="00E445BA" w:rsidRPr="00E445BA">
        <w:rPr>
          <w:color w:val="000000"/>
          <w:highlight w:val="lightGray"/>
        </w:rPr>
        <w:t>]</w:t>
      </w:r>
      <w:r w:rsidRPr="00B502B1">
        <w:rPr>
          <w:color w:val="000000"/>
        </w:rPr>
        <w:t xml:space="preserve">; </w:t>
      </w:r>
      <w:r w:rsidRPr="00B502B1">
        <w:rPr>
          <w:smallCaps/>
          <w:color w:val="000000"/>
        </w:rPr>
        <w:t>ESTABLISHING FINES AND PENALTIES FOR VIOLATIONS; PROVIDING FOR ENFORCEMENT; PROVIDING FOR THE REPEAL OF CONFLICTING ORDINANCES; PROVIDING FOR SEVERABILITY; ESTABLISHING AN EFFECTIVE DATE.</w:t>
      </w:r>
    </w:p>
    <w:p w14:paraId="08E6797C" w14:textId="77777777" w:rsidR="00ED351C" w:rsidRPr="00B502B1" w:rsidRDefault="00ED351C" w:rsidP="006E67E8">
      <w:pPr>
        <w:pBdr>
          <w:top w:val="nil"/>
          <w:left w:val="nil"/>
          <w:bottom w:val="nil"/>
          <w:right w:val="nil"/>
          <w:between w:val="nil"/>
        </w:pBdr>
        <w:ind w:right="720"/>
        <w:contextualSpacing/>
        <w:jc w:val="both"/>
        <w:rPr>
          <w:color w:val="000000"/>
        </w:rPr>
      </w:pPr>
    </w:p>
    <w:p w14:paraId="0CCF39C8" w14:textId="77777777" w:rsidR="00ED351C" w:rsidRPr="00B502B1" w:rsidRDefault="00ED351C" w:rsidP="007B2999">
      <w:pPr>
        <w:pBdr>
          <w:top w:val="nil"/>
          <w:left w:val="nil"/>
          <w:bottom w:val="nil"/>
          <w:right w:val="nil"/>
          <w:between w:val="nil"/>
        </w:pBdr>
        <w:contextualSpacing/>
        <w:jc w:val="both"/>
        <w:rPr>
          <w:color w:val="000000"/>
        </w:rPr>
      </w:pPr>
    </w:p>
    <w:p w14:paraId="04E855D2" w14:textId="0D2CABDB" w:rsidR="00ED351C" w:rsidRPr="00E4775E" w:rsidRDefault="00ED351C" w:rsidP="00165127">
      <w:pPr>
        <w:pBdr>
          <w:top w:val="nil"/>
          <w:left w:val="nil"/>
          <w:bottom w:val="nil"/>
          <w:right w:val="nil"/>
          <w:between w:val="nil"/>
        </w:pBdr>
        <w:ind w:firstLine="720"/>
        <w:contextualSpacing/>
        <w:jc w:val="both"/>
        <w:rPr>
          <w:color w:val="000000"/>
        </w:rPr>
      </w:pPr>
      <w:proofErr w:type="gramStart"/>
      <w:r w:rsidRPr="00E4775E">
        <w:rPr>
          <w:color w:val="000000"/>
        </w:rPr>
        <w:t>WHEREAS,</w:t>
      </w:r>
      <w:proofErr w:type="gramEnd"/>
      <w:r w:rsidRPr="00E4775E">
        <w:rPr>
          <w:color w:val="000000"/>
        </w:rPr>
        <w:t xml:space="preserve"> S.B. 1103 provides that local governments, by ordinance, may </w:t>
      </w:r>
      <w:r w:rsidR="009F2260" w:rsidRPr="00E4775E">
        <w:rPr>
          <w:color w:val="000000"/>
        </w:rPr>
        <w:t>authorize administrative personnel to review and approve site plans</w:t>
      </w:r>
      <w:r w:rsidR="00165127" w:rsidRPr="00E4775E">
        <w:rPr>
          <w:color w:val="000000"/>
        </w:rPr>
        <w:t>;</w:t>
      </w:r>
      <w:r w:rsidR="009F2260" w:rsidRPr="00E4775E">
        <w:rPr>
          <w:color w:val="000000"/>
        </w:rPr>
        <w:t xml:space="preserve"> </w:t>
      </w:r>
    </w:p>
    <w:p w14:paraId="60311A8D" w14:textId="77777777" w:rsidR="00ED351C" w:rsidRPr="00E4775E" w:rsidRDefault="00ED351C" w:rsidP="007B2999">
      <w:pPr>
        <w:pBdr>
          <w:top w:val="nil"/>
          <w:left w:val="nil"/>
          <w:bottom w:val="nil"/>
          <w:right w:val="nil"/>
          <w:between w:val="nil"/>
        </w:pBdr>
        <w:contextualSpacing/>
        <w:jc w:val="both"/>
        <w:rPr>
          <w:color w:val="000000"/>
        </w:rPr>
      </w:pPr>
    </w:p>
    <w:p w14:paraId="71302D3E" w14:textId="308C8E99" w:rsidR="00E4775E" w:rsidRDefault="00E4775E" w:rsidP="007B2999">
      <w:pPr>
        <w:pBdr>
          <w:top w:val="nil"/>
          <w:left w:val="nil"/>
          <w:bottom w:val="nil"/>
          <w:right w:val="nil"/>
          <w:between w:val="nil"/>
        </w:pBdr>
        <w:ind w:firstLine="720"/>
        <w:contextualSpacing/>
        <w:jc w:val="both"/>
        <w:rPr>
          <w:color w:val="000000"/>
        </w:rPr>
      </w:pPr>
      <w:proofErr w:type="gramStart"/>
      <w:r w:rsidRPr="00E4775E">
        <w:rPr>
          <w:color w:val="000000"/>
        </w:rPr>
        <w:t>WHEREAS,</w:t>
      </w:r>
      <w:proofErr w:type="gramEnd"/>
      <w:r w:rsidRPr="00E4775E">
        <w:rPr>
          <w:color w:val="000000"/>
        </w:rPr>
        <w:t xml:space="preserve"> </w:t>
      </w:r>
      <w:r w:rsidRPr="00E4775E">
        <w:rPr>
          <w:color w:val="000000"/>
        </w:rPr>
        <w:t xml:space="preserve">administrative approval of site plans </w:t>
      </w:r>
      <w:r w:rsidRPr="00E4775E">
        <w:rPr>
          <w:color w:val="000000"/>
        </w:rPr>
        <w:t>can help shorten the overall time it takes to complete a project;</w:t>
      </w:r>
      <w:r>
        <w:rPr>
          <w:color w:val="000000"/>
        </w:rPr>
        <w:t xml:space="preserve"> </w:t>
      </w:r>
    </w:p>
    <w:p w14:paraId="40BD912F" w14:textId="77777777" w:rsidR="00E4775E" w:rsidRDefault="00E4775E" w:rsidP="007B2999">
      <w:pPr>
        <w:pBdr>
          <w:top w:val="nil"/>
          <w:left w:val="nil"/>
          <w:bottom w:val="nil"/>
          <w:right w:val="nil"/>
          <w:between w:val="nil"/>
        </w:pBdr>
        <w:ind w:firstLine="720"/>
        <w:contextualSpacing/>
        <w:jc w:val="both"/>
        <w:rPr>
          <w:color w:val="000000"/>
        </w:rPr>
      </w:pPr>
    </w:p>
    <w:p w14:paraId="56D47514" w14:textId="60448C0C" w:rsidR="00ED351C" w:rsidRPr="00B502B1" w:rsidRDefault="00ED351C" w:rsidP="007B2999">
      <w:pPr>
        <w:pBdr>
          <w:top w:val="nil"/>
          <w:left w:val="nil"/>
          <w:bottom w:val="nil"/>
          <w:right w:val="nil"/>
          <w:between w:val="nil"/>
        </w:pBdr>
        <w:ind w:firstLine="720"/>
        <w:contextualSpacing/>
        <w:jc w:val="both"/>
        <w:rPr>
          <w:color w:val="000000"/>
        </w:rPr>
      </w:pPr>
      <w:proofErr w:type="gramStart"/>
      <w:r w:rsidRPr="00B502B1">
        <w:rPr>
          <w:color w:val="000000"/>
        </w:rPr>
        <w:t>WHEREAS,</w:t>
      </w:r>
      <w:proofErr w:type="gramEnd"/>
      <w:r w:rsidRPr="00B502B1">
        <w:rPr>
          <w:color w:val="000000"/>
        </w:rPr>
        <w:t xml:space="preserve"> the [</w:t>
      </w:r>
      <w:r w:rsidRPr="00B502B1">
        <w:rPr>
          <w:color w:val="000000"/>
          <w:highlight w:val="lightGray"/>
        </w:rPr>
        <w:t>City/Town</w:t>
      </w:r>
      <w:r w:rsidRPr="00B502B1">
        <w:rPr>
          <w:color w:val="000000"/>
        </w:rPr>
        <w:t xml:space="preserve">] deems it necessary to </w:t>
      </w:r>
      <w:r w:rsidR="00A1786E" w:rsidRPr="00B502B1">
        <w:rPr>
          <w:color w:val="000000"/>
          <w:highlight w:val="lightGray"/>
        </w:rPr>
        <w:t>XXX</w:t>
      </w:r>
      <w:r w:rsidRPr="00B502B1">
        <w:rPr>
          <w:color w:val="000000"/>
        </w:rPr>
        <w:t xml:space="preserve">; </w:t>
      </w:r>
    </w:p>
    <w:p w14:paraId="2F9C62A6" w14:textId="77777777" w:rsidR="00ED351C" w:rsidRPr="00B502B1" w:rsidRDefault="00ED351C" w:rsidP="007B2999">
      <w:pPr>
        <w:pBdr>
          <w:top w:val="nil"/>
          <w:left w:val="nil"/>
          <w:bottom w:val="nil"/>
          <w:right w:val="nil"/>
          <w:between w:val="nil"/>
        </w:pBdr>
        <w:contextualSpacing/>
        <w:jc w:val="both"/>
        <w:rPr>
          <w:color w:val="000000"/>
        </w:rPr>
      </w:pPr>
    </w:p>
    <w:p w14:paraId="1D8140BD" w14:textId="77777777" w:rsidR="00ED351C" w:rsidRPr="00B502B1" w:rsidRDefault="00ED351C" w:rsidP="007B2999">
      <w:pPr>
        <w:pBdr>
          <w:top w:val="nil"/>
          <w:left w:val="nil"/>
          <w:bottom w:val="nil"/>
          <w:right w:val="nil"/>
          <w:between w:val="nil"/>
        </w:pBdr>
        <w:ind w:firstLine="720"/>
        <w:contextualSpacing/>
        <w:jc w:val="both"/>
        <w:rPr>
          <w:color w:val="000000"/>
        </w:rPr>
      </w:pPr>
      <w:proofErr w:type="gramStart"/>
      <w:r w:rsidRPr="00B502B1">
        <w:rPr>
          <w:color w:val="000000"/>
        </w:rPr>
        <w:t>WHEREAS,</w:t>
      </w:r>
      <w:proofErr w:type="gramEnd"/>
      <w:r w:rsidRPr="00B502B1">
        <w:rPr>
          <w:color w:val="000000"/>
        </w:rPr>
        <w:t xml:space="preserve"> [</w:t>
      </w:r>
      <w:r w:rsidRPr="00B502B1">
        <w:rPr>
          <w:color w:val="000000"/>
          <w:highlight w:val="lightGray"/>
        </w:rPr>
        <w:t>add</w:t>
      </w:r>
      <w:r w:rsidRPr="00B502B1">
        <w:rPr>
          <w:color w:val="000000"/>
        </w:rPr>
        <w:t>].</w:t>
      </w:r>
    </w:p>
    <w:p w14:paraId="029D629D" w14:textId="77777777" w:rsidR="00ED351C" w:rsidRPr="00B502B1" w:rsidRDefault="00ED351C" w:rsidP="007B2999">
      <w:pPr>
        <w:pBdr>
          <w:top w:val="nil"/>
          <w:left w:val="nil"/>
          <w:bottom w:val="nil"/>
          <w:right w:val="nil"/>
          <w:between w:val="nil"/>
        </w:pBdr>
        <w:contextualSpacing/>
        <w:jc w:val="both"/>
        <w:rPr>
          <w:color w:val="000000"/>
        </w:rPr>
      </w:pPr>
    </w:p>
    <w:p w14:paraId="6ADCCD3E" w14:textId="77777777" w:rsidR="00ED351C" w:rsidRPr="00B502B1" w:rsidRDefault="00ED351C" w:rsidP="007B2999">
      <w:pPr>
        <w:pBdr>
          <w:top w:val="nil"/>
          <w:left w:val="nil"/>
          <w:bottom w:val="nil"/>
          <w:right w:val="nil"/>
          <w:between w:val="nil"/>
        </w:pBdr>
        <w:ind w:firstLine="720"/>
        <w:contextualSpacing/>
        <w:jc w:val="both"/>
        <w:rPr>
          <w:color w:val="000000"/>
        </w:rPr>
      </w:pPr>
      <w:r w:rsidRPr="00B502B1">
        <w:rPr>
          <w:color w:val="000000"/>
        </w:rPr>
        <w:t>NOW THEREFORE, BE IT ORDAINED by the Common Council of the [</w:t>
      </w:r>
      <w:r w:rsidRPr="00B502B1">
        <w:rPr>
          <w:color w:val="000000"/>
          <w:highlight w:val="lightGray"/>
        </w:rPr>
        <w:t>City/Town</w:t>
      </w:r>
      <w:r w:rsidRPr="00B502B1">
        <w:rPr>
          <w:color w:val="000000"/>
        </w:rPr>
        <w:t xml:space="preserve">] of </w:t>
      </w:r>
      <w:r w:rsidRPr="00B502B1">
        <w:rPr>
          <w:color w:val="000000"/>
          <w:highlight w:val="lightGray"/>
        </w:rPr>
        <w:t>__________</w:t>
      </w:r>
      <w:r w:rsidRPr="00B502B1">
        <w:rPr>
          <w:color w:val="000000"/>
        </w:rPr>
        <w:t>, Arizona, as follows:</w:t>
      </w:r>
    </w:p>
    <w:p w14:paraId="5D659D52" w14:textId="77777777" w:rsidR="000F76B9" w:rsidRPr="00B502B1" w:rsidRDefault="000F76B9" w:rsidP="007B2999">
      <w:pPr>
        <w:pBdr>
          <w:top w:val="nil"/>
          <w:left w:val="nil"/>
          <w:bottom w:val="nil"/>
          <w:right w:val="nil"/>
          <w:between w:val="nil"/>
        </w:pBdr>
        <w:contextualSpacing/>
        <w:jc w:val="both"/>
        <w:rPr>
          <w:color w:val="000000"/>
        </w:rPr>
      </w:pPr>
    </w:p>
    <w:p w14:paraId="1A2B1657" w14:textId="77777777" w:rsidR="00ED351C" w:rsidRPr="00B502B1" w:rsidRDefault="00ED351C" w:rsidP="007B2999">
      <w:pPr>
        <w:pBdr>
          <w:top w:val="nil"/>
          <w:left w:val="nil"/>
          <w:bottom w:val="nil"/>
          <w:right w:val="nil"/>
          <w:between w:val="nil"/>
        </w:pBdr>
        <w:ind w:firstLine="720"/>
        <w:contextualSpacing/>
        <w:jc w:val="both"/>
        <w:rPr>
          <w:b/>
          <w:color w:val="000000"/>
        </w:rPr>
      </w:pPr>
      <w:r w:rsidRPr="00B502B1">
        <w:rPr>
          <w:b/>
          <w:color w:val="000000"/>
          <w:u w:val="single"/>
        </w:rPr>
        <w:t>Section I. General</w:t>
      </w:r>
      <w:r w:rsidRPr="00B502B1">
        <w:rPr>
          <w:b/>
          <w:color w:val="000000"/>
        </w:rPr>
        <w:t>.</w:t>
      </w:r>
    </w:p>
    <w:p w14:paraId="0204CECB" w14:textId="77777777" w:rsidR="00ED351C" w:rsidRPr="00B502B1" w:rsidRDefault="00ED351C" w:rsidP="007B2999">
      <w:pPr>
        <w:pBdr>
          <w:top w:val="nil"/>
          <w:left w:val="nil"/>
          <w:bottom w:val="nil"/>
          <w:right w:val="nil"/>
          <w:between w:val="nil"/>
        </w:pBdr>
        <w:contextualSpacing/>
        <w:jc w:val="both"/>
        <w:rPr>
          <w:b/>
          <w:color w:val="000000"/>
        </w:rPr>
      </w:pPr>
    </w:p>
    <w:p w14:paraId="0D7DE44B" w14:textId="2C941DDE" w:rsidR="00ED351C" w:rsidRPr="00B502B1" w:rsidRDefault="00ED351C" w:rsidP="007B2999">
      <w:pPr>
        <w:pBdr>
          <w:top w:val="nil"/>
          <w:left w:val="nil"/>
          <w:bottom w:val="nil"/>
          <w:right w:val="nil"/>
          <w:between w:val="nil"/>
        </w:pBdr>
        <w:ind w:firstLine="720"/>
        <w:contextualSpacing/>
        <w:jc w:val="both"/>
        <w:rPr>
          <w:color w:val="000000"/>
        </w:rPr>
      </w:pPr>
      <w:r w:rsidRPr="00B502B1">
        <w:rPr>
          <w:color w:val="000000"/>
        </w:rPr>
        <w:t xml:space="preserve">The Code of </w:t>
      </w:r>
      <w:r w:rsidRPr="00B502B1">
        <w:rPr>
          <w:color w:val="000000"/>
          <w:highlight w:val="lightGray"/>
        </w:rPr>
        <w:t>___________</w:t>
      </w:r>
      <w:r w:rsidRPr="00B502B1">
        <w:rPr>
          <w:color w:val="000000"/>
        </w:rPr>
        <w:t>, Arizona, is hereby amended by [</w:t>
      </w:r>
      <w:r w:rsidRPr="00B502B1">
        <w:rPr>
          <w:color w:val="000000"/>
          <w:highlight w:val="lightGray"/>
        </w:rPr>
        <w:t xml:space="preserve">amending/adding Article X-X, </w:t>
      </w:r>
      <w:r w:rsidR="005D15F0" w:rsidRPr="00B502B1">
        <w:rPr>
          <w:color w:val="000000"/>
          <w:highlight w:val="lightGray"/>
        </w:rPr>
        <w:t>Site Plans</w:t>
      </w:r>
      <w:r w:rsidRPr="00B502B1">
        <w:rPr>
          <w:color w:val="000000"/>
        </w:rPr>
        <w:t>],</w:t>
      </w:r>
      <w:r w:rsidRPr="00B502B1">
        <w:rPr>
          <w:b/>
          <w:color w:val="000000"/>
        </w:rPr>
        <w:t xml:space="preserve"> </w:t>
      </w:r>
      <w:r w:rsidRPr="00B502B1">
        <w:rPr>
          <w:color w:val="000000"/>
        </w:rPr>
        <w:t>to read as follows:</w:t>
      </w:r>
    </w:p>
    <w:p w14:paraId="56CFB327" w14:textId="77777777" w:rsidR="00ED351C" w:rsidRPr="00B502B1" w:rsidRDefault="00ED351C" w:rsidP="007B2999">
      <w:pPr>
        <w:pBdr>
          <w:top w:val="nil"/>
          <w:left w:val="nil"/>
          <w:bottom w:val="nil"/>
          <w:right w:val="nil"/>
          <w:between w:val="nil"/>
        </w:pBdr>
        <w:contextualSpacing/>
        <w:jc w:val="both"/>
        <w:rPr>
          <w:color w:val="000000"/>
        </w:rPr>
      </w:pPr>
    </w:p>
    <w:p w14:paraId="7918B40F" w14:textId="77777777" w:rsidR="00ED351C" w:rsidRPr="00B502B1" w:rsidRDefault="00ED351C" w:rsidP="007B2999">
      <w:pPr>
        <w:contextualSpacing/>
        <w:jc w:val="both"/>
        <w:rPr>
          <w:color w:val="000000"/>
        </w:rPr>
      </w:pPr>
      <w:r w:rsidRPr="00B502B1">
        <w:br w:type="page"/>
      </w:r>
    </w:p>
    <w:p w14:paraId="274C46E7" w14:textId="52EF8CF8" w:rsidR="00ED351C" w:rsidRPr="00B502B1" w:rsidRDefault="00ED351C" w:rsidP="007B2999">
      <w:pPr>
        <w:ind w:right="12"/>
        <w:contextualSpacing/>
        <w:jc w:val="both"/>
        <w:rPr>
          <w:b/>
          <w:color w:val="000000"/>
        </w:rPr>
      </w:pPr>
    </w:p>
    <w:p w14:paraId="54C6706E" w14:textId="77777777" w:rsidR="00D05B1C" w:rsidRPr="00B502B1" w:rsidRDefault="00D05B1C" w:rsidP="007B2999">
      <w:pPr>
        <w:pBdr>
          <w:top w:val="nil"/>
          <w:left w:val="nil"/>
          <w:bottom w:val="nil"/>
          <w:right w:val="nil"/>
          <w:between w:val="nil"/>
        </w:pBdr>
        <w:contextualSpacing/>
        <w:jc w:val="both"/>
        <w:rPr>
          <w:color w:val="000000"/>
        </w:rPr>
      </w:pPr>
    </w:p>
    <w:p w14:paraId="5BD4129C" w14:textId="5990D825" w:rsidR="00D05B1C" w:rsidRPr="00B502B1" w:rsidRDefault="00D05B1C" w:rsidP="007B2999">
      <w:pPr>
        <w:pBdr>
          <w:top w:val="nil"/>
          <w:left w:val="nil"/>
          <w:bottom w:val="nil"/>
          <w:right w:val="nil"/>
          <w:between w:val="nil"/>
        </w:pBdr>
        <w:contextualSpacing/>
        <w:jc w:val="center"/>
        <w:rPr>
          <w:b/>
          <w:smallCaps/>
          <w:color w:val="000000"/>
        </w:rPr>
      </w:pPr>
      <w:r w:rsidRPr="00B502B1">
        <w:rPr>
          <w:b/>
          <w:color w:val="000000"/>
        </w:rPr>
        <w:t xml:space="preserve">ARTICLE </w:t>
      </w:r>
      <w:r w:rsidRPr="00B502B1">
        <w:rPr>
          <w:b/>
          <w:color w:val="000000"/>
          <w:highlight w:val="lightGray"/>
        </w:rPr>
        <w:t>X-X.</w:t>
      </w:r>
      <w:r w:rsidRPr="00B502B1">
        <w:rPr>
          <w:b/>
          <w:caps/>
          <w:color w:val="000000"/>
        </w:rPr>
        <w:tab/>
      </w:r>
      <w:r w:rsidR="00552B6C">
        <w:rPr>
          <w:b/>
          <w:caps/>
          <w:color w:val="000000"/>
        </w:rPr>
        <w:t>SITE PLANS</w:t>
      </w:r>
      <w:r w:rsidR="00FF4CE5">
        <w:rPr>
          <w:b/>
          <w:caps/>
          <w:color w:val="000000"/>
        </w:rPr>
        <w:t xml:space="preserve"> AND AMENDED SITE PLANS</w:t>
      </w:r>
      <w:r w:rsidR="009C3D99">
        <w:rPr>
          <w:b/>
          <w:caps/>
          <w:color w:val="000000"/>
        </w:rPr>
        <w:t xml:space="preserve">. </w:t>
      </w:r>
      <w:r w:rsidR="00FF4CE5">
        <w:rPr>
          <w:bCs/>
          <w:color w:val="000000"/>
        </w:rPr>
        <w:t xml:space="preserve"> </w:t>
      </w:r>
    </w:p>
    <w:p w14:paraId="71DAE507" w14:textId="1C59BF21" w:rsidR="00D05B1C" w:rsidRPr="00B502B1" w:rsidRDefault="00D05B1C" w:rsidP="007B2999">
      <w:pPr>
        <w:pBdr>
          <w:top w:val="nil"/>
          <w:left w:val="nil"/>
          <w:bottom w:val="nil"/>
          <w:right w:val="nil"/>
          <w:between w:val="nil"/>
        </w:pBdr>
        <w:contextualSpacing/>
        <w:jc w:val="both"/>
        <w:rPr>
          <w:b/>
          <w:color w:val="000000"/>
        </w:rPr>
      </w:pPr>
    </w:p>
    <w:p w14:paraId="3A060CA9" w14:textId="77777777" w:rsidR="005D15F0" w:rsidRPr="00B502B1" w:rsidRDefault="005D15F0" w:rsidP="007B2999">
      <w:pPr>
        <w:pBdr>
          <w:top w:val="nil"/>
          <w:left w:val="nil"/>
          <w:bottom w:val="nil"/>
          <w:right w:val="nil"/>
          <w:between w:val="nil"/>
        </w:pBdr>
        <w:contextualSpacing/>
        <w:jc w:val="both"/>
        <w:rPr>
          <w:b/>
          <w:color w:val="000000"/>
        </w:rPr>
      </w:pPr>
    </w:p>
    <w:p w14:paraId="75912F22" w14:textId="56AE9235" w:rsidR="00D05B1C" w:rsidRPr="00B502B1" w:rsidRDefault="00D05B1C" w:rsidP="007B2999">
      <w:pPr>
        <w:pBdr>
          <w:top w:val="nil"/>
          <w:left w:val="nil"/>
          <w:bottom w:val="nil"/>
          <w:right w:val="nil"/>
          <w:between w:val="nil"/>
        </w:pBdr>
        <w:contextualSpacing/>
        <w:jc w:val="both"/>
        <w:rPr>
          <w:color w:val="000000"/>
        </w:rPr>
      </w:pPr>
      <w:r w:rsidRPr="00B502B1">
        <w:rPr>
          <w:b/>
          <w:color w:val="000000"/>
        </w:rPr>
        <w:t xml:space="preserve">Sec. </w:t>
      </w:r>
      <w:r w:rsidRPr="00B502B1">
        <w:rPr>
          <w:b/>
          <w:color w:val="000000"/>
          <w:highlight w:val="lightGray"/>
        </w:rPr>
        <w:t>X-X-1</w:t>
      </w:r>
      <w:bookmarkStart w:id="3" w:name="bookmark=id.1fob9te" w:colFirst="0" w:colLast="0"/>
      <w:bookmarkEnd w:id="3"/>
      <w:r w:rsidRPr="00B502B1">
        <w:rPr>
          <w:b/>
          <w:color w:val="000000"/>
        </w:rPr>
        <w:tab/>
      </w:r>
      <w:r w:rsidRPr="00B502B1">
        <w:rPr>
          <w:b/>
          <w:color w:val="000000"/>
          <w:u w:val="single"/>
        </w:rPr>
        <w:t>Purpose</w:t>
      </w:r>
      <w:r w:rsidR="003F0371">
        <w:rPr>
          <w:b/>
          <w:color w:val="000000"/>
          <w:u w:val="single"/>
        </w:rPr>
        <w:t>s</w:t>
      </w:r>
      <w:r w:rsidRPr="00B502B1">
        <w:rPr>
          <w:color w:val="000000"/>
        </w:rPr>
        <w:t xml:space="preserve">. </w:t>
      </w:r>
    </w:p>
    <w:p w14:paraId="5DCA1347" w14:textId="77777777" w:rsidR="00D05B1C" w:rsidRPr="00B502B1" w:rsidRDefault="00D05B1C" w:rsidP="007B2999">
      <w:pPr>
        <w:pBdr>
          <w:top w:val="nil"/>
          <w:left w:val="nil"/>
          <w:bottom w:val="nil"/>
          <w:right w:val="nil"/>
          <w:between w:val="nil"/>
        </w:pBdr>
        <w:contextualSpacing/>
        <w:jc w:val="both"/>
        <w:rPr>
          <w:color w:val="000000"/>
        </w:rPr>
      </w:pPr>
    </w:p>
    <w:p w14:paraId="503F44AF" w14:textId="325F770F" w:rsidR="00A2007A" w:rsidRPr="00A2007A" w:rsidRDefault="00F05896" w:rsidP="00A2007A">
      <w:pPr>
        <w:shd w:val="clear" w:color="auto" w:fill="FFFFFF"/>
        <w:contextualSpacing/>
        <w:jc w:val="both"/>
        <w:textAlignment w:val="center"/>
        <w:rPr>
          <w:color w:val="000000"/>
        </w:rPr>
      </w:pPr>
      <w:r w:rsidRPr="00B502B1">
        <w:rPr>
          <w:color w:val="000000"/>
        </w:rPr>
        <w:t xml:space="preserve">This Article </w:t>
      </w:r>
      <w:r>
        <w:rPr>
          <w:color w:val="000000"/>
        </w:rPr>
        <w:t>describes</w:t>
      </w:r>
      <w:r w:rsidRPr="00552B6C">
        <w:rPr>
          <w:color w:val="000000"/>
        </w:rPr>
        <w:t xml:space="preserve"> </w:t>
      </w:r>
      <w:r>
        <w:rPr>
          <w:color w:val="000000"/>
        </w:rPr>
        <w:t>application requirements,</w:t>
      </w:r>
      <w:r w:rsidRPr="00552B6C">
        <w:rPr>
          <w:color w:val="000000"/>
        </w:rPr>
        <w:t xml:space="preserve"> review procedures, and approval criteria utilized by </w:t>
      </w:r>
      <w:r>
        <w:rPr>
          <w:color w:val="000000"/>
        </w:rPr>
        <w:t>[</w:t>
      </w:r>
      <w:r w:rsidRPr="008D069C">
        <w:rPr>
          <w:color w:val="000000"/>
          <w:highlight w:val="lightGray"/>
        </w:rPr>
        <w:t>City/Town</w:t>
      </w:r>
      <w:r>
        <w:rPr>
          <w:color w:val="000000"/>
        </w:rPr>
        <w:t>] staff</w:t>
      </w:r>
      <w:r w:rsidRPr="00552B6C">
        <w:rPr>
          <w:color w:val="000000"/>
        </w:rPr>
        <w:t xml:space="preserve"> when </w:t>
      </w:r>
      <w:r>
        <w:rPr>
          <w:color w:val="000000"/>
        </w:rPr>
        <w:t>reviewing</w:t>
      </w:r>
      <w:r w:rsidR="00C46602" w:rsidRPr="00C46602">
        <w:rPr>
          <w:rFonts w:ascii="Calibri" w:eastAsiaTheme="minorHAnsi" w:hAnsi="Calibri" w:cstheme="minorBidi"/>
          <w:sz w:val="20"/>
        </w:rPr>
        <w:t xml:space="preserve"> </w:t>
      </w:r>
      <w:r w:rsidR="00C46602" w:rsidRPr="00C46602">
        <w:rPr>
          <w:color w:val="000000"/>
        </w:rPr>
        <w:t>new site plans</w:t>
      </w:r>
      <w:r w:rsidR="00061EF4">
        <w:rPr>
          <w:color w:val="000000"/>
        </w:rPr>
        <w:t xml:space="preserve">, </w:t>
      </w:r>
      <w:r w:rsidR="00C46602" w:rsidRPr="00C46602">
        <w:rPr>
          <w:color w:val="000000"/>
        </w:rPr>
        <w:t>as well as modifications to approved plans</w:t>
      </w:r>
      <w:r w:rsidR="00F1123D">
        <w:rPr>
          <w:color w:val="000000"/>
        </w:rPr>
        <w:t xml:space="preserve">. </w:t>
      </w:r>
      <w:r w:rsidR="00A2007A" w:rsidRPr="00A2007A">
        <w:rPr>
          <w:color w:val="000000"/>
        </w:rPr>
        <w:t>The specific purpose</w:t>
      </w:r>
      <w:r w:rsidR="00A2007A">
        <w:rPr>
          <w:color w:val="000000"/>
        </w:rPr>
        <w:t>s</w:t>
      </w:r>
      <w:r w:rsidR="00A2007A" w:rsidRPr="00A2007A">
        <w:rPr>
          <w:color w:val="000000"/>
        </w:rPr>
        <w:t xml:space="preserve"> of the site plan review process </w:t>
      </w:r>
      <w:r w:rsidR="00F36397">
        <w:rPr>
          <w:color w:val="000000"/>
        </w:rPr>
        <w:t>are</w:t>
      </w:r>
      <w:r w:rsidR="00A2007A" w:rsidRPr="00A2007A">
        <w:rPr>
          <w:color w:val="000000"/>
        </w:rPr>
        <w:t xml:space="preserve"> to: </w:t>
      </w:r>
    </w:p>
    <w:p w14:paraId="45DF0F1C" w14:textId="77777777" w:rsidR="00F36397" w:rsidRDefault="00F36397" w:rsidP="003F0371">
      <w:pPr>
        <w:shd w:val="clear" w:color="auto" w:fill="FFFFFF"/>
        <w:ind w:left="720"/>
        <w:contextualSpacing/>
        <w:jc w:val="both"/>
        <w:textAlignment w:val="center"/>
        <w:rPr>
          <w:color w:val="000000"/>
        </w:rPr>
      </w:pPr>
    </w:p>
    <w:p w14:paraId="263ABCC6" w14:textId="2F00469A" w:rsidR="00A2007A" w:rsidRPr="00A2007A" w:rsidRDefault="00A2007A" w:rsidP="003F0371">
      <w:pPr>
        <w:shd w:val="clear" w:color="auto" w:fill="FFFFFF"/>
        <w:ind w:left="720"/>
        <w:contextualSpacing/>
        <w:jc w:val="both"/>
        <w:textAlignment w:val="center"/>
        <w:rPr>
          <w:color w:val="000000"/>
        </w:rPr>
      </w:pPr>
      <w:r>
        <w:rPr>
          <w:color w:val="000000"/>
        </w:rPr>
        <w:t>(A)</w:t>
      </w:r>
      <w:r w:rsidR="00BE4AF0">
        <w:rPr>
          <w:color w:val="000000"/>
        </w:rPr>
        <w:t xml:space="preserve"> </w:t>
      </w:r>
      <w:r w:rsidRPr="00A2007A">
        <w:rPr>
          <w:color w:val="000000"/>
        </w:rPr>
        <w:t xml:space="preserve">Ensure the proposed development plan </w:t>
      </w:r>
      <w:r w:rsidR="00F36397">
        <w:rPr>
          <w:color w:val="000000"/>
        </w:rPr>
        <w:t xml:space="preserve">complies with </w:t>
      </w:r>
      <w:r w:rsidR="00F36397" w:rsidRPr="00C72042">
        <w:rPr>
          <w:color w:val="000000"/>
        </w:rPr>
        <w:t xml:space="preserve">the development and design </w:t>
      </w:r>
      <w:r w:rsidR="00F36397">
        <w:rPr>
          <w:color w:val="000000"/>
        </w:rPr>
        <w:t>requirements</w:t>
      </w:r>
      <w:r w:rsidR="00F36397" w:rsidRPr="00C72042">
        <w:rPr>
          <w:color w:val="000000"/>
        </w:rPr>
        <w:t xml:space="preserve"> of </w:t>
      </w:r>
      <w:r w:rsidR="00F36397">
        <w:rPr>
          <w:color w:val="000000"/>
        </w:rPr>
        <w:t>the [</w:t>
      </w:r>
      <w:r w:rsidR="00F36397" w:rsidRPr="00645EDB">
        <w:rPr>
          <w:color w:val="000000"/>
          <w:highlight w:val="lightGray"/>
        </w:rPr>
        <w:t>City/Town</w:t>
      </w:r>
      <w:r w:rsidR="00F36397">
        <w:rPr>
          <w:color w:val="000000"/>
        </w:rPr>
        <w:t>]</w:t>
      </w:r>
      <w:r w:rsidRPr="00A2007A">
        <w:rPr>
          <w:color w:val="000000"/>
        </w:rPr>
        <w:t xml:space="preserve">. </w:t>
      </w:r>
    </w:p>
    <w:p w14:paraId="0BDEC32E" w14:textId="77777777" w:rsidR="00524438" w:rsidRDefault="00524438" w:rsidP="003F0371">
      <w:pPr>
        <w:shd w:val="clear" w:color="auto" w:fill="FFFFFF"/>
        <w:ind w:left="720"/>
        <w:contextualSpacing/>
        <w:jc w:val="both"/>
        <w:textAlignment w:val="center"/>
        <w:rPr>
          <w:color w:val="000000"/>
        </w:rPr>
      </w:pPr>
    </w:p>
    <w:p w14:paraId="11CA78D8" w14:textId="77777777" w:rsidR="00BE4AF0" w:rsidRDefault="00524438" w:rsidP="003F0371">
      <w:pPr>
        <w:shd w:val="clear" w:color="auto" w:fill="FFFFFF"/>
        <w:ind w:left="720"/>
        <w:contextualSpacing/>
        <w:jc w:val="both"/>
        <w:textAlignment w:val="center"/>
        <w:rPr>
          <w:color w:val="000000"/>
        </w:rPr>
      </w:pPr>
      <w:r>
        <w:rPr>
          <w:color w:val="000000"/>
        </w:rPr>
        <w:t>(</w:t>
      </w:r>
      <w:r w:rsidR="00797E5E">
        <w:rPr>
          <w:color w:val="000000"/>
        </w:rPr>
        <w:t>B</w:t>
      </w:r>
      <w:r>
        <w:rPr>
          <w:color w:val="000000"/>
        </w:rPr>
        <w:t>)</w:t>
      </w:r>
      <w:r w:rsidR="00BE4AF0">
        <w:rPr>
          <w:color w:val="000000"/>
        </w:rPr>
        <w:t xml:space="preserve"> F</w:t>
      </w:r>
      <w:r w:rsidR="00BE4AF0" w:rsidRPr="00552B6C">
        <w:rPr>
          <w:color w:val="000000"/>
        </w:rPr>
        <w:t xml:space="preserve">acilitate the orderly development of the </w:t>
      </w:r>
      <w:r w:rsidR="00BE4AF0" w:rsidRPr="00B502B1">
        <w:rPr>
          <w:color w:val="000000"/>
        </w:rPr>
        <w:t>[</w:t>
      </w:r>
      <w:r w:rsidR="00BE4AF0" w:rsidRPr="00B502B1">
        <w:rPr>
          <w:color w:val="000000"/>
          <w:highlight w:val="lightGray"/>
        </w:rPr>
        <w:t>City/Town</w:t>
      </w:r>
      <w:r w:rsidR="00BE4AF0" w:rsidRPr="00B502B1">
        <w:rPr>
          <w:color w:val="000000"/>
        </w:rPr>
        <w:t>]</w:t>
      </w:r>
      <w:r w:rsidR="00BE4AF0">
        <w:rPr>
          <w:color w:val="000000"/>
        </w:rPr>
        <w:t xml:space="preserve"> </w:t>
      </w:r>
      <w:r w:rsidR="00BE4AF0" w:rsidRPr="00552B6C">
        <w:rPr>
          <w:color w:val="000000"/>
        </w:rPr>
        <w:t>by promoting the public health, safety, and general welfare, and character of the community</w:t>
      </w:r>
      <w:r w:rsidR="00BE4AF0">
        <w:rPr>
          <w:color w:val="000000"/>
        </w:rPr>
        <w:t>;</w:t>
      </w:r>
    </w:p>
    <w:p w14:paraId="25365FA2" w14:textId="77777777" w:rsidR="00BE4AF0" w:rsidRDefault="00BE4AF0" w:rsidP="003F0371">
      <w:pPr>
        <w:shd w:val="clear" w:color="auto" w:fill="FFFFFF"/>
        <w:ind w:left="720"/>
        <w:contextualSpacing/>
        <w:jc w:val="both"/>
        <w:textAlignment w:val="center"/>
        <w:rPr>
          <w:color w:val="000000"/>
        </w:rPr>
      </w:pPr>
    </w:p>
    <w:p w14:paraId="06A22900" w14:textId="2A3E4FD3" w:rsidR="00524438" w:rsidRDefault="00BE4AF0" w:rsidP="003F0371">
      <w:pPr>
        <w:shd w:val="clear" w:color="auto" w:fill="FFFFFF"/>
        <w:ind w:left="720"/>
        <w:contextualSpacing/>
        <w:jc w:val="both"/>
        <w:textAlignment w:val="center"/>
        <w:rPr>
          <w:color w:val="000000"/>
        </w:rPr>
      </w:pPr>
      <w:r>
        <w:rPr>
          <w:color w:val="000000"/>
        </w:rPr>
        <w:t xml:space="preserve">(C) </w:t>
      </w:r>
      <w:r w:rsidR="00A2007A" w:rsidRPr="00A2007A">
        <w:rPr>
          <w:color w:val="000000"/>
        </w:rPr>
        <w:t>Mitigate adverse impact</w:t>
      </w:r>
      <w:r w:rsidR="00797E5E">
        <w:rPr>
          <w:color w:val="000000"/>
        </w:rPr>
        <w:t>s</w:t>
      </w:r>
      <w:r w:rsidR="00A2007A" w:rsidRPr="00A2007A">
        <w:rPr>
          <w:color w:val="000000"/>
        </w:rPr>
        <w:t xml:space="preserve"> on </w:t>
      </w:r>
      <w:r w:rsidR="00FC0DFC">
        <w:rPr>
          <w:color w:val="000000"/>
        </w:rPr>
        <w:t xml:space="preserve">traffic circulation and </w:t>
      </w:r>
      <w:r w:rsidR="00A2007A" w:rsidRPr="00A2007A">
        <w:rPr>
          <w:color w:val="000000"/>
        </w:rPr>
        <w:t>adjacent developments</w:t>
      </w:r>
      <w:r w:rsidR="00FC0DFC">
        <w:rPr>
          <w:color w:val="000000"/>
        </w:rPr>
        <w:t xml:space="preserve"> and</w:t>
      </w:r>
      <w:r w:rsidR="00A2007A" w:rsidRPr="00A2007A">
        <w:rPr>
          <w:color w:val="000000"/>
        </w:rPr>
        <w:t xml:space="preserve"> land uses</w:t>
      </w:r>
      <w:r w:rsidR="00524438">
        <w:rPr>
          <w:color w:val="000000"/>
        </w:rPr>
        <w:t>;</w:t>
      </w:r>
      <w:r w:rsidR="00C26DC2">
        <w:rPr>
          <w:color w:val="000000"/>
        </w:rPr>
        <w:t xml:space="preserve"> and</w:t>
      </w:r>
    </w:p>
    <w:p w14:paraId="6E3BA4A0" w14:textId="4C702E04" w:rsidR="00A2007A" w:rsidRPr="00A2007A" w:rsidRDefault="00A2007A" w:rsidP="003F0371">
      <w:pPr>
        <w:shd w:val="clear" w:color="auto" w:fill="FFFFFF"/>
        <w:ind w:left="720"/>
        <w:contextualSpacing/>
        <w:jc w:val="both"/>
        <w:textAlignment w:val="center"/>
        <w:rPr>
          <w:color w:val="000000"/>
        </w:rPr>
      </w:pPr>
      <w:r w:rsidRPr="00A2007A">
        <w:rPr>
          <w:color w:val="000000"/>
        </w:rPr>
        <w:t xml:space="preserve"> </w:t>
      </w:r>
    </w:p>
    <w:p w14:paraId="61954BFD" w14:textId="0B86EFC4" w:rsidR="00A2007A" w:rsidRDefault="00797E5E" w:rsidP="003F0371">
      <w:pPr>
        <w:shd w:val="clear" w:color="auto" w:fill="FFFFFF"/>
        <w:ind w:left="720"/>
        <w:contextualSpacing/>
        <w:jc w:val="both"/>
        <w:textAlignment w:val="center"/>
        <w:rPr>
          <w:color w:val="000000"/>
        </w:rPr>
      </w:pPr>
      <w:r>
        <w:rPr>
          <w:color w:val="000000"/>
        </w:rPr>
        <w:t xml:space="preserve">(D) </w:t>
      </w:r>
      <w:r w:rsidR="008737D6">
        <w:rPr>
          <w:color w:val="000000"/>
        </w:rPr>
        <w:t xml:space="preserve">Support a </w:t>
      </w:r>
      <w:r w:rsidR="008737D6" w:rsidRPr="00A2007A">
        <w:rPr>
          <w:color w:val="000000"/>
        </w:rPr>
        <w:t xml:space="preserve">safe and efficient multi-modal transportation system </w:t>
      </w:r>
      <w:r w:rsidR="008737D6">
        <w:rPr>
          <w:color w:val="000000"/>
        </w:rPr>
        <w:t>with</w:t>
      </w:r>
      <w:r w:rsidR="00A2007A" w:rsidRPr="00A2007A">
        <w:rPr>
          <w:color w:val="000000"/>
        </w:rPr>
        <w:t xml:space="preserve"> adequate off-street parking </w:t>
      </w:r>
      <w:r w:rsidR="00E45A42">
        <w:rPr>
          <w:color w:val="000000"/>
        </w:rPr>
        <w:t>and</w:t>
      </w:r>
      <w:r w:rsidR="00A2007A" w:rsidRPr="00A2007A">
        <w:rPr>
          <w:color w:val="000000"/>
        </w:rPr>
        <w:t xml:space="preserve"> loading facilities, bicycle facilities</w:t>
      </w:r>
      <w:r w:rsidR="00E45A42">
        <w:rPr>
          <w:color w:val="000000"/>
        </w:rPr>
        <w:t>,</w:t>
      </w:r>
      <w:r w:rsidR="00A2007A" w:rsidRPr="00A2007A">
        <w:rPr>
          <w:color w:val="000000"/>
        </w:rPr>
        <w:t xml:space="preserve"> and pedestrian amenities. </w:t>
      </w:r>
    </w:p>
    <w:p w14:paraId="186CB16B" w14:textId="062DD6BA" w:rsidR="00E158E1" w:rsidRDefault="00E158E1" w:rsidP="007B2999">
      <w:pPr>
        <w:contextualSpacing/>
        <w:jc w:val="both"/>
        <w:rPr>
          <w:color w:val="000000"/>
        </w:rPr>
      </w:pPr>
    </w:p>
    <w:p w14:paraId="27935C96" w14:textId="77777777" w:rsidR="007B2999" w:rsidRPr="00B502B1" w:rsidRDefault="007B2999" w:rsidP="007B2999">
      <w:pPr>
        <w:contextualSpacing/>
        <w:jc w:val="both"/>
        <w:rPr>
          <w:color w:val="000000"/>
        </w:rPr>
      </w:pPr>
    </w:p>
    <w:p w14:paraId="0BC68923" w14:textId="5DC45F0B" w:rsidR="005D15F0" w:rsidRPr="00B502B1" w:rsidRDefault="005D15F0" w:rsidP="007B2999">
      <w:pPr>
        <w:shd w:val="clear" w:color="auto" w:fill="FFFFFF"/>
        <w:spacing w:before="100" w:beforeAutospacing="1" w:after="100" w:afterAutospacing="1"/>
        <w:contextualSpacing/>
        <w:rPr>
          <w:rStyle w:val="CommentReference"/>
          <w:sz w:val="24"/>
          <w:szCs w:val="24"/>
        </w:rPr>
      </w:pPr>
      <w:r w:rsidRPr="00B502B1">
        <w:rPr>
          <w:b/>
          <w:color w:val="000000"/>
        </w:rPr>
        <w:t xml:space="preserve">Sec. </w:t>
      </w:r>
      <w:r w:rsidRPr="00B502B1">
        <w:rPr>
          <w:b/>
          <w:color w:val="000000"/>
          <w:highlight w:val="lightGray"/>
        </w:rPr>
        <w:t>X-X-</w:t>
      </w:r>
      <w:r w:rsidRPr="00B502B1">
        <w:rPr>
          <w:b/>
          <w:color w:val="000000"/>
        </w:rPr>
        <w:t>2</w:t>
      </w:r>
      <w:r w:rsidRPr="00B502B1">
        <w:rPr>
          <w:b/>
          <w:color w:val="000000"/>
        </w:rPr>
        <w:tab/>
      </w:r>
      <w:r w:rsidRPr="00B502B1">
        <w:rPr>
          <w:b/>
          <w:bCs/>
          <w:color w:val="313335"/>
        </w:rPr>
        <w:t xml:space="preserve"> </w:t>
      </w:r>
      <w:r w:rsidRPr="00B502B1">
        <w:rPr>
          <w:b/>
          <w:bCs/>
          <w:color w:val="313335"/>
          <w:spacing w:val="2"/>
          <w:u w:val="single"/>
          <w:shd w:val="clear" w:color="auto" w:fill="FFFFFF"/>
        </w:rPr>
        <w:t>Definitions</w:t>
      </w:r>
      <w:r w:rsidRPr="00B502B1">
        <w:rPr>
          <w:rStyle w:val="CommentReference"/>
          <w:sz w:val="24"/>
          <w:szCs w:val="24"/>
        </w:rPr>
        <w:t>.</w:t>
      </w:r>
      <w:r w:rsidRPr="00B502B1">
        <w:rPr>
          <w:rStyle w:val="FootnoteReference"/>
        </w:rPr>
        <w:footnoteReference w:id="1"/>
      </w:r>
    </w:p>
    <w:p w14:paraId="05F7F5FD" w14:textId="77777777" w:rsidR="00FC44A8" w:rsidRDefault="00FC44A8" w:rsidP="007B2999">
      <w:pPr>
        <w:shd w:val="clear" w:color="auto" w:fill="FFFFFF"/>
        <w:spacing w:before="100" w:beforeAutospacing="1" w:after="100" w:afterAutospacing="1"/>
        <w:contextualSpacing/>
        <w:rPr>
          <w:color w:val="000000"/>
        </w:rPr>
      </w:pPr>
    </w:p>
    <w:p w14:paraId="266003E2" w14:textId="531DA7D6" w:rsidR="005D15F0" w:rsidRDefault="00E06671" w:rsidP="007B2999">
      <w:pPr>
        <w:shd w:val="clear" w:color="auto" w:fill="FFFFFF"/>
        <w:spacing w:before="100" w:beforeAutospacing="1" w:after="100" w:afterAutospacing="1"/>
        <w:contextualSpacing/>
        <w:rPr>
          <w:color w:val="313335"/>
          <w:spacing w:val="2"/>
          <w:shd w:val="clear" w:color="auto" w:fill="FFFFFF"/>
        </w:rPr>
      </w:pPr>
      <w:r>
        <w:rPr>
          <w:color w:val="313335"/>
          <w:spacing w:val="2"/>
          <w:shd w:val="clear" w:color="auto" w:fill="FFFFFF"/>
        </w:rPr>
        <w:t xml:space="preserve"> </w:t>
      </w:r>
      <w:r w:rsidR="00552B6C">
        <w:rPr>
          <w:color w:val="313335"/>
          <w:spacing w:val="2"/>
          <w:shd w:val="clear" w:color="auto" w:fill="FFFFFF"/>
        </w:rPr>
        <w:t>[</w:t>
      </w:r>
      <w:r w:rsidR="00552B6C" w:rsidRPr="00552B6C">
        <w:rPr>
          <w:color w:val="313335"/>
          <w:spacing w:val="2"/>
          <w:highlight w:val="lightGray"/>
          <w:shd w:val="clear" w:color="auto" w:fill="FFFFFF"/>
        </w:rPr>
        <w:t>add</w:t>
      </w:r>
      <w:r w:rsidR="00FC44A8">
        <w:rPr>
          <w:color w:val="313335"/>
          <w:spacing w:val="2"/>
          <w:highlight w:val="lightGray"/>
          <w:shd w:val="clear" w:color="auto" w:fill="FFFFFF"/>
        </w:rPr>
        <w:t xml:space="preserve"> definitions</w:t>
      </w:r>
      <w:r w:rsidR="00552B6C" w:rsidRPr="00552B6C">
        <w:rPr>
          <w:color w:val="313335"/>
          <w:spacing w:val="2"/>
          <w:highlight w:val="lightGray"/>
          <w:shd w:val="clear" w:color="auto" w:fill="FFFFFF"/>
        </w:rPr>
        <w:t>, as applicable</w:t>
      </w:r>
      <w:r w:rsidR="00552B6C">
        <w:rPr>
          <w:color w:val="313335"/>
          <w:spacing w:val="2"/>
          <w:shd w:val="clear" w:color="auto" w:fill="FFFFFF"/>
        </w:rPr>
        <w:t>]</w:t>
      </w:r>
    </w:p>
    <w:p w14:paraId="32389430" w14:textId="77777777" w:rsidR="00D623C2" w:rsidRPr="00B502B1" w:rsidRDefault="00D623C2" w:rsidP="007B2999">
      <w:pPr>
        <w:shd w:val="clear" w:color="auto" w:fill="FFFFFF"/>
        <w:spacing w:before="100" w:beforeAutospacing="1" w:after="100" w:afterAutospacing="1"/>
        <w:contextualSpacing/>
        <w:rPr>
          <w:color w:val="313335"/>
          <w:spacing w:val="2"/>
        </w:rPr>
      </w:pPr>
    </w:p>
    <w:p w14:paraId="0EE71BDF" w14:textId="77777777" w:rsidR="00574B9B" w:rsidRDefault="00574B9B" w:rsidP="00552B6C">
      <w:pPr>
        <w:shd w:val="clear" w:color="auto" w:fill="FFFFFF"/>
        <w:contextualSpacing/>
        <w:textAlignment w:val="center"/>
        <w:rPr>
          <w:color w:val="000000"/>
        </w:rPr>
      </w:pPr>
    </w:p>
    <w:p w14:paraId="79F4180D" w14:textId="261B1761" w:rsidR="00574B9B" w:rsidRPr="00B502B1" w:rsidRDefault="00574B9B" w:rsidP="00574B9B">
      <w:pPr>
        <w:pBdr>
          <w:top w:val="nil"/>
          <w:left w:val="nil"/>
          <w:bottom w:val="nil"/>
          <w:right w:val="nil"/>
          <w:between w:val="nil"/>
        </w:pBdr>
        <w:contextualSpacing/>
        <w:jc w:val="both"/>
        <w:rPr>
          <w:color w:val="000000"/>
        </w:rPr>
      </w:pPr>
      <w:r w:rsidRPr="00B502B1">
        <w:rPr>
          <w:b/>
          <w:color w:val="000000"/>
        </w:rPr>
        <w:t xml:space="preserve">Sec. </w:t>
      </w:r>
      <w:r w:rsidRPr="00B502B1">
        <w:rPr>
          <w:b/>
          <w:color w:val="000000"/>
          <w:highlight w:val="lightGray"/>
        </w:rPr>
        <w:t>X-X-</w:t>
      </w:r>
      <w:r w:rsidR="0084095D">
        <w:rPr>
          <w:b/>
          <w:color w:val="000000"/>
        </w:rPr>
        <w:t>3</w:t>
      </w:r>
      <w:r w:rsidRPr="00B502B1">
        <w:rPr>
          <w:b/>
          <w:color w:val="000000"/>
        </w:rPr>
        <w:tab/>
      </w:r>
      <w:r w:rsidR="001C626E" w:rsidRPr="00FF4CE5">
        <w:rPr>
          <w:b/>
          <w:color w:val="000000"/>
          <w:u w:val="single"/>
        </w:rPr>
        <w:t xml:space="preserve">Administrative </w:t>
      </w:r>
      <w:r w:rsidR="00FF4CE5" w:rsidRPr="00FF4CE5">
        <w:rPr>
          <w:b/>
          <w:color w:val="000000"/>
          <w:u w:val="single"/>
        </w:rPr>
        <w:t>Authority</w:t>
      </w:r>
      <w:r w:rsidR="001C626E" w:rsidRPr="00FF4CE5">
        <w:rPr>
          <w:b/>
          <w:color w:val="000000"/>
          <w:u w:val="single"/>
        </w:rPr>
        <w:t>;</w:t>
      </w:r>
      <w:r w:rsidR="001C626E">
        <w:rPr>
          <w:b/>
          <w:color w:val="000000"/>
        </w:rPr>
        <w:t xml:space="preserve"> </w:t>
      </w:r>
      <w:r>
        <w:rPr>
          <w:b/>
          <w:color w:val="000000"/>
          <w:u w:val="single"/>
        </w:rPr>
        <w:t>Applicability</w:t>
      </w:r>
      <w:r w:rsidRPr="00B502B1">
        <w:rPr>
          <w:color w:val="000000"/>
        </w:rPr>
        <w:t xml:space="preserve">. </w:t>
      </w:r>
    </w:p>
    <w:p w14:paraId="668ED0F1" w14:textId="77777777" w:rsidR="00552B6C" w:rsidRPr="00552B6C" w:rsidRDefault="00552B6C" w:rsidP="00552B6C">
      <w:pPr>
        <w:shd w:val="clear" w:color="auto" w:fill="FFFFFF"/>
        <w:contextualSpacing/>
        <w:textAlignment w:val="center"/>
        <w:rPr>
          <w:color w:val="000000"/>
        </w:rPr>
      </w:pPr>
    </w:p>
    <w:p w14:paraId="087FC0FD" w14:textId="22E2D3A7" w:rsidR="00552B6C" w:rsidRDefault="00552B6C" w:rsidP="008A2887">
      <w:pPr>
        <w:shd w:val="clear" w:color="auto" w:fill="FFFFFF"/>
        <w:contextualSpacing/>
        <w:jc w:val="both"/>
        <w:textAlignment w:val="center"/>
        <w:rPr>
          <w:color w:val="000000"/>
        </w:rPr>
      </w:pPr>
      <w:r w:rsidRPr="00552B6C">
        <w:rPr>
          <w:color w:val="000000"/>
        </w:rPr>
        <w:t>(</w:t>
      </w:r>
      <w:r>
        <w:rPr>
          <w:color w:val="000000"/>
        </w:rPr>
        <w:t>A</w:t>
      </w:r>
      <w:r w:rsidRPr="00552B6C">
        <w:rPr>
          <w:color w:val="000000"/>
        </w:rPr>
        <w:t>)</w:t>
      </w:r>
      <w:r>
        <w:rPr>
          <w:color w:val="000000"/>
        </w:rPr>
        <w:t xml:space="preserve"> </w:t>
      </w:r>
      <w:r w:rsidR="006F0E4D" w:rsidRPr="006F0E4D">
        <w:rPr>
          <w:i/>
          <w:iCs/>
          <w:color w:val="000000"/>
        </w:rPr>
        <w:t>Administrative Review and Approval</w:t>
      </w:r>
      <w:r w:rsidR="006F0E4D">
        <w:rPr>
          <w:color w:val="000000"/>
        </w:rPr>
        <w:t xml:space="preserve">.  </w:t>
      </w:r>
      <w:r w:rsidR="00E06671" w:rsidRPr="00E06671">
        <w:rPr>
          <w:color w:val="000000"/>
        </w:rPr>
        <w:t>Except as otherwise expressly provided in this </w:t>
      </w:r>
      <w:r w:rsidR="00E06671" w:rsidRPr="00625B2B">
        <w:rPr>
          <w:color w:val="000000"/>
        </w:rPr>
        <w:t>Article</w:t>
      </w:r>
      <w:r w:rsidR="00E06671" w:rsidRPr="00E06671">
        <w:rPr>
          <w:color w:val="000000"/>
        </w:rPr>
        <w:t> </w:t>
      </w:r>
      <w:r w:rsidR="00BC1D02">
        <w:rPr>
          <w:color w:val="000000"/>
        </w:rPr>
        <w:t>[</w:t>
      </w:r>
      <w:r w:rsidR="00E06671" w:rsidRPr="00BC1D02">
        <w:rPr>
          <w:color w:val="000000"/>
          <w:highlight w:val="lightGray"/>
        </w:rPr>
        <w:t>or as otherwise required by Council stipulation</w:t>
      </w:r>
      <w:r w:rsidR="00BC1D02">
        <w:rPr>
          <w:rStyle w:val="FootnoteReference"/>
          <w:color w:val="000000"/>
          <w:highlight w:val="lightGray"/>
        </w:rPr>
        <w:footnoteReference w:id="2"/>
      </w:r>
      <w:r w:rsidR="00BC1D02">
        <w:rPr>
          <w:color w:val="000000"/>
        </w:rPr>
        <w:t>]</w:t>
      </w:r>
      <w:r w:rsidR="00E06671" w:rsidRPr="00E06671">
        <w:rPr>
          <w:color w:val="000000"/>
        </w:rPr>
        <w:t>, the </w:t>
      </w:r>
      <w:r w:rsidR="00E06671" w:rsidRPr="0021736F">
        <w:rPr>
          <w:color w:val="000000"/>
        </w:rPr>
        <w:t>[</w:t>
      </w:r>
      <w:r w:rsidR="00E06671" w:rsidRPr="0021736F">
        <w:rPr>
          <w:color w:val="000000"/>
          <w:highlight w:val="lightGray"/>
        </w:rPr>
        <w:t>Zoning Administrator</w:t>
      </w:r>
      <w:r w:rsidR="0021736F">
        <w:rPr>
          <w:rStyle w:val="FootnoteReference"/>
          <w:color w:val="000000"/>
          <w:highlight w:val="lightGray"/>
        </w:rPr>
        <w:footnoteReference w:id="3"/>
      </w:r>
      <w:r w:rsidR="00E06671" w:rsidRPr="0021736F">
        <w:rPr>
          <w:color w:val="000000"/>
        </w:rPr>
        <w:t>]</w:t>
      </w:r>
      <w:r w:rsidR="00E06671" w:rsidRPr="00E06671">
        <w:rPr>
          <w:color w:val="000000"/>
        </w:rPr>
        <w:t xml:space="preserve"> shall have the authority to approve, conditionally approve, or deny </w:t>
      </w:r>
      <w:r w:rsidR="003C2831">
        <w:rPr>
          <w:color w:val="000000"/>
        </w:rPr>
        <w:t xml:space="preserve">an </w:t>
      </w:r>
      <w:r w:rsidR="00E06671" w:rsidRPr="00E06671">
        <w:rPr>
          <w:color w:val="000000"/>
        </w:rPr>
        <w:t xml:space="preserve">application seeking </w:t>
      </w:r>
      <w:r w:rsidR="003C2831">
        <w:rPr>
          <w:color w:val="000000"/>
        </w:rPr>
        <w:t xml:space="preserve">the </w:t>
      </w:r>
      <w:r w:rsidR="00E06671" w:rsidRPr="00E06671">
        <w:rPr>
          <w:color w:val="000000"/>
        </w:rPr>
        <w:t>approval of </w:t>
      </w:r>
      <w:r w:rsidR="0021736F">
        <w:rPr>
          <w:color w:val="000000"/>
        </w:rPr>
        <w:t xml:space="preserve">a </w:t>
      </w:r>
      <w:r w:rsidR="0021736F" w:rsidRPr="0021736F">
        <w:rPr>
          <w:color w:val="000000"/>
        </w:rPr>
        <w:t>s</w:t>
      </w:r>
      <w:r w:rsidR="00E06671" w:rsidRPr="0021736F">
        <w:rPr>
          <w:color w:val="000000"/>
        </w:rPr>
        <w:t xml:space="preserve">ite </w:t>
      </w:r>
      <w:r w:rsidR="0021736F" w:rsidRPr="0021736F">
        <w:rPr>
          <w:color w:val="000000"/>
        </w:rPr>
        <w:t>p</w:t>
      </w:r>
      <w:r w:rsidR="00E06671" w:rsidRPr="0021736F">
        <w:rPr>
          <w:color w:val="000000"/>
        </w:rPr>
        <w:t>lan</w:t>
      </w:r>
      <w:r w:rsidR="00E06671" w:rsidRPr="00E06671">
        <w:rPr>
          <w:color w:val="000000"/>
        </w:rPr>
        <w:t> or an amended </w:t>
      </w:r>
      <w:r w:rsidR="0021736F" w:rsidRPr="0021736F">
        <w:rPr>
          <w:color w:val="000000"/>
        </w:rPr>
        <w:t>s</w:t>
      </w:r>
      <w:r w:rsidR="00E06671" w:rsidRPr="0021736F">
        <w:rPr>
          <w:color w:val="000000"/>
        </w:rPr>
        <w:t xml:space="preserve">ite </w:t>
      </w:r>
      <w:r w:rsidR="0021736F" w:rsidRPr="0021736F">
        <w:rPr>
          <w:color w:val="000000"/>
        </w:rPr>
        <w:t>p</w:t>
      </w:r>
      <w:r w:rsidR="00E06671" w:rsidRPr="0021736F">
        <w:rPr>
          <w:color w:val="000000"/>
        </w:rPr>
        <w:t>lan.</w:t>
      </w:r>
      <w:r w:rsidR="00E06671" w:rsidRPr="00E06671">
        <w:rPr>
          <w:color w:val="000000"/>
        </w:rPr>
        <w:t xml:space="preserve"> </w:t>
      </w:r>
      <w:r w:rsidR="003C2831">
        <w:rPr>
          <w:color w:val="000000"/>
        </w:rPr>
        <w:t xml:space="preserve"> </w:t>
      </w:r>
    </w:p>
    <w:p w14:paraId="4B7A15D4" w14:textId="77777777" w:rsidR="00EB7ED2" w:rsidRDefault="00EB7ED2" w:rsidP="008A2887">
      <w:pPr>
        <w:shd w:val="clear" w:color="auto" w:fill="FFFFFF"/>
        <w:contextualSpacing/>
        <w:jc w:val="both"/>
        <w:textAlignment w:val="center"/>
        <w:rPr>
          <w:color w:val="000000"/>
        </w:rPr>
      </w:pPr>
    </w:p>
    <w:p w14:paraId="281B5AD7" w14:textId="5FEE5E85" w:rsidR="00552B6C" w:rsidRDefault="00EB7ED2" w:rsidP="008A2887">
      <w:pPr>
        <w:shd w:val="clear" w:color="auto" w:fill="FFFFFF"/>
        <w:contextualSpacing/>
        <w:jc w:val="both"/>
        <w:textAlignment w:val="center"/>
        <w:rPr>
          <w:color w:val="000000"/>
        </w:rPr>
      </w:pPr>
      <w:r>
        <w:rPr>
          <w:color w:val="000000"/>
        </w:rPr>
        <w:t xml:space="preserve">(B) </w:t>
      </w:r>
      <w:r w:rsidRPr="00552B6C">
        <w:rPr>
          <w:i/>
          <w:iCs/>
          <w:color w:val="000000"/>
        </w:rPr>
        <w:t>Applicability</w:t>
      </w:r>
      <w:r w:rsidR="00C8145A">
        <w:rPr>
          <w:i/>
          <w:iCs/>
          <w:color w:val="000000"/>
        </w:rPr>
        <w:t>.</w:t>
      </w:r>
      <w:r w:rsidR="00E73ED3">
        <w:rPr>
          <w:i/>
          <w:iCs/>
          <w:color w:val="000000"/>
        </w:rPr>
        <w:t xml:space="preserve"> </w:t>
      </w:r>
      <w:r w:rsidR="00FF4CE5">
        <w:rPr>
          <w:i/>
          <w:iCs/>
          <w:color w:val="000000"/>
        </w:rPr>
        <w:t xml:space="preserve"> </w:t>
      </w:r>
      <w:r w:rsidR="000933E5">
        <w:rPr>
          <w:color w:val="000000"/>
        </w:rPr>
        <w:t xml:space="preserve">A site plan application must be submitted for </w:t>
      </w:r>
      <w:r w:rsidR="00884DBC">
        <w:rPr>
          <w:color w:val="000000"/>
        </w:rPr>
        <w:t>[</w:t>
      </w:r>
      <w:r w:rsidR="00C84862" w:rsidRPr="00884DBC">
        <w:rPr>
          <w:color w:val="000000"/>
          <w:highlight w:val="lightGray"/>
        </w:rPr>
        <w:t>a</w:t>
      </w:r>
      <w:r w:rsidR="000933E5" w:rsidRPr="00884DBC">
        <w:rPr>
          <w:color w:val="000000"/>
          <w:highlight w:val="lightGray"/>
        </w:rPr>
        <w:t>ll</w:t>
      </w:r>
      <w:r w:rsidR="00C6751E" w:rsidRPr="00884DBC">
        <w:rPr>
          <w:color w:val="000000"/>
          <w:highlight w:val="lightGray"/>
        </w:rPr>
        <w:t xml:space="preserve"> n</w:t>
      </w:r>
      <w:r w:rsidR="00552B6C" w:rsidRPr="00884DBC">
        <w:rPr>
          <w:color w:val="000000"/>
          <w:highlight w:val="lightGray"/>
        </w:rPr>
        <w:t xml:space="preserve">ew and existing developments </w:t>
      </w:r>
      <w:r w:rsidR="00A3649E" w:rsidRPr="00884DBC">
        <w:rPr>
          <w:color w:val="000000"/>
          <w:highlight w:val="lightGray"/>
        </w:rPr>
        <w:t>that</w:t>
      </w:r>
      <w:r w:rsidR="00552B6C" w:rsidRPr="00884DBC">
        <w:rPr>
          <w:color w:val="000000"/>
          <w:highlight w:val="lightGray"/>
        </w:rPr>
        <w:t xml:space="preserve"> propos</w:t>
      </w:r>
      <w:r w:rsidR="00A3649E" w:rsidRPr="00884DBC">
        <w:rPr>
          <w:color w:val="000000"/>
          <w:highlight w:val="lightGray"/>
        </w:rPr>
        <w:t>e</w:t>
      </w:r>
      <w:r w:rsidR="00552B6C" w:rsidRPr="00884DBC">
        <w:rPr>
          <w:color w:val="000000"/>
          <w:highlight w:val="lightGray"/>
        </w:rPr>
        <w:t xml:space="preserve"> qualifying building additions</w:t>
      </w:r>
      <w:r w:rsidR="007B5FA0" w:rsidRPr="00884DBC">
        <w:rPr>
          <w:color w:val="000000"/>
          <w:highlight w:val="lightGray"/>
        </w:rPr>
        <w:t>,</w:t>
      </w:r>
      <w:r w:rsidR="00552B6C" w:rsidRPr="00884DBC">
        <w:rPr>
          <w:color w:val="000000"/>
          <w:highlight w:val="lightGray"/>
        </w:rPr>
        <w:t xml:space="preserve"> alterations</w:t>
      </w:r>
      <w:r w:rsidR="007B5FA0" w:rsidRPr="00884DBC">
        <w:rPr>
          <w:color w:val="000000"/>
          <w:highlight w:val="lightGray"/>
        </w:rPr>
        <w:t>,</w:t>
      </w:r>
      <w:r w:rsidR="00552B6C" w:rsidRPr="00884DBC">
        <w:rPr>
          <w:color w:val="000000"/>
          <w:highlight w:val="lightGray"/>
        </w:rPr>
        <w:t xml:space="preserve"> or site improvements. </w:t>
      </w:r>
      <w:r w:rsidR="006F0E4D" w:rsidRPr="00884DBC">
        <w:rPr>
          <w:color w:val="000000"/>
          <w:highlight w:val="lightGray"/>
        </w:rPr>
        <w:t xml:space="preserve">Site plan review is not required for </w:t>
      </w:r>
      <w:r w:rsidR="003377D6">
        <w:rPr>
          <w:color w:val="000000"/>
          <w:highlight w:val="lightGray"/>
        </w:rPr>
        <w:t>one</w:t>
      </w:r>
      <w:r w:rsidR="00F13B3C">
        <w:rPr>
          <w:color w:val="000000"/>
          <w:highlight w:val="lightGray"/>
        </w:rPr>
        <w:t xml:space="preserve"> duplex</w:t>
      </w:r>
      <w:r w:rsidR="00422206">
        <w:rPr>
          <w:color w:val="000000"/>
          <w:highlight w:val="lightGray"/>
        </w:rPr>
        <w:t>, triplex,</w:t>
      </w:r>
      <w:r w:rsidR="00F13B3C">
        <w:rPr>
          <w:color w:val="000000"/>
          <w:highlight w:val="lightGray"/>
        </w:rPr>
        <w:t xml:space="preserve"> or </w:t>
      </w:r>
      <w:r w:rsidR="006F0E4D" w:rsidRPr="00884DBC">
        <w:rPr>
          <w:color w:val="000000"/>
          <w:highlight w:val="lightGray"/>
        </w:rPr>
        <w:t>d</w:t>
      </w:r>
      <w:r w:rsidR="00552B6C" w:rsidRPr="00884DBC">
        <w:rPr>
          <w:color w:val="000000"/>
          <w:highlight w:val="lightGray"/>
        </w:rPr>
        <w:t xml:space="preserve">etached single-family </w:t>
      </w:r>
      <w:r w:rsidR="001F3B6B" w:rsidRPr="00884DBC">
        <w:rPr>
          <w:color w:val="000000"/>
          <w:highlight w:val="lightGray"/>
        </w:rPr>
        <w:t>residence</w:t>
      </w:r>
      <w:r w:rsidR="00552B6C" w:rsidRPr="00884DBC">
        <w:rPr>
          <w:color w:val="000000"/>
          <w:highlight w:val="lightGray"/>
        </w:rPr>
        <w:t xml:space="preserve"> on </w:t>
      </w:r>
      <w:r w:rsidR="006451B9" w:rsidRPr="00884DBC">
        <w:rPr>
          <w:color w:val="000000"/>
          <w:highlight w:val="lightGray"/>
        </w:rPr>
        <w:t>one</w:t>
      </w:r>
      <w:r w:rsidR="00552B6C" w:rsidRPr="00884DBC">
        <w:rPr>
          <w:color w:val="000000"/>
          <w:highlight w:val="lightGray"/>
        </w:rPr>
        <w:t xml:space="preserve"> lot</w:t>
      </w:r>
      <w:r w:rsidR="00FF4CE5">
        <w:rPr>
          <w:color w:val="000000"/>
        </w:rPr>
        <w:t>]</w:t>
      </w:r>
      <w:r w:rsidR="00552B6C" w:rsidRPr="00552B6C">
        <w:rPr>
          <w:color w:val="000000"/>
        </w:rPr>
        <w:t>.</w:t>
      </w:r>
      <w:r w:rsidR="00FF4CE5">
        <w:rPr>
          <w:color w:val="000000"/>
        </w:rPr>
        <w:t xml:space="preserve"> </w:t>
      </w:r>
      <w:r w:rsidR="00FF4CE5" w:rsidRPr="00E73ED3">
        <w:rPr>
          <w:color w:val="000000"/>
        </w:rPr>
        <w:t xml:space="preserve">This </w:t>
      </w:r>
      <w:r w:rsidR="00FF4CE5">
        <w:rPr>
          <w:color w:val="000000"/>
        </w:rPr>
        <w:t>section</w:t>
      </w:r>
      <w:r w:rsidR="00FF4CE5" w:rsidRPr="00E73ED3">
        <w:rPr>
          <w:color w:val="000000"/>
        </w:rPr>
        <w:t xml:space="preserve"> applies to </w:t>
      </w:r>
      <w:r w:rsidR="00FF4CE5">
        <w:rPr>
          <w:color w:val="000000"/>
        </w:rPr>
        <w:t xml:space="preserve">reviews of </w:t>
      </w:r>
      <w:r w:rsidR="00F1123D">
        <w:rPr>
          <w:color w:val="000000"/>
        </w:rPr>
        <w:t>applications for i</w:t>
      </w:r>
      <w:r w:rsidR="00FF4CE5" w:rsidRPr="00E73ED3">
        <w:rPr>
          <w:color w:val="000000"/>
        </w:rPr>
        <w:t xml:space="preserve">nitial </w:t>
      </w:r>
      <w:r w:rsidR="00F1123D">
        <w:rPr>
          <w:color w:val="000000"/>
        </w:rPr>
        <w:t>site plans and amended site plans</w:t>
      </w:r>
      <w:r w:rsidR="00FF4CE5">
        <w:rPr>
          <w:color w:val="000000"/>
        </w:rPr>
        <w:t>.</w:t>
      </w:r>
    </w:p>
    <w:p w14:paraId="605E2FE5" w14:textId="77777777" w:rsidR="00552B6C" w:rsidRPr="00552B6C" w:rsidRDefault="00552B6C" w:rsidP="000760F9">
      <w:pPr>
        <w:shd w:val="clear" w:color="auto" w:fill="FFFFFF"/>
        <w:contextualSpacing/>
        <w:textAlignment w:val="center"/>
        <w:rPr>
          <w:color w:val="000000"/>
        </w:rPr>
      </w:pPr>
    </w:p>
    <w:p w14:paraId="4AD734E6" w14:textId="7F5A69FA" w:rsidR="008757FC" w:rsidRPr="008757FC" w:rsidRDefault="00552B6C" w:rsidP="008A2887">
      <w:pPr>
        <w:shd w:val="clear" w:color="auto" w:fill="FFFFFF"/>
        <w:contextualSpacing/>
        <w:jc w:val="both"/>
        <w:textAlignment w:val="center"/>
        <w:rPr>
          <w:color w:val="000000"/>
        </w:rPr>
      </w:pPr>
      <w:r w:rsidRPr="00552B6C">
        <w:rPr>
          <w:color w:val="000000"/>
        </w:rPr>
        <w:t>(</w:t>
      </w:r>
      <w:r w:rsidR="000760F9">
        <w:rPr>
          <w:color w:val="000000"/>
        </w:rPr>
        <w:t>C</w:t>
      </w:r>
      <w:r w:rsidRPr="00552B6C">
        <w:rPr>
          <w:color w:val="000000"/>
        </w:rPr>
        <w:t>)</w:t>
      </w:r>
      <w:r>
        <w:rPr>
          <w:color w:val="000000"/>
        </w:rPr>
        <w:t xml:space="preserve"> </w:t>
      </w:r>
      <w:r w:rsidRPr="00552B6C">
        <w:rPr>
          <w:i/>
          <w:iCs/>
          <w:color w:val="000000"/>
        </w:rPr>
        <w:t>Application Requirements.</w:t>
      </w:r>
      <w:r w:rsidRPr="00552B6C">
        <w:rPr>
          <w:color w:val="000000"/>
        </w:rPr>
        <w:t> </w:t>
      </w:r>
      <w:r w:rsidR="00082C6E">
        <w:rPr>
          <w:color w:val="000000"/>
        </w:rPr>
        <w:t xml:space="preserve"> </w:t>
      </w:r>
      <w:r w:rsidR="008757FC" w:rsidRPr="008757FC">
        <w:rPr>
          <w:color w:val="000000"/>
        </w:rPr>
        <w:t xml:space="preserve">Applications for </w:t>
      </w:r>
      <w:r w:rsidR="00F1123D">
        <w:rPr>
          <w:color w:val="000000"/>
        </w:rPr>
        <w:t>i</w:t>
      </w:r>
      <w:r w:rsidR="00F1123D" w:rsidRPr="00E73ED3">
        <w:rPr>
          <w:color w:val="000000"/>
        </w:rPr>
        <w:t xml:space="preserve">nitial </w:t>
      </w:r>
      <w:r w:rsidR="00F1123D">
        <w:rPr>
          <w:color w:val="000000"/>
        </w:rPr>
        <w:t>site plans and amended site plans</w:t>
      </w:r>
      <w:r w:rsidR="00F1123D" w:rsidRPr="008757FC">
        <w:rPr>
          <w:color w:val="000000"/>
        </w:rPr>
        <w:t xml:space="preserve"> </w:t>
      </w:r>
      <w:r w:rsidR="008757FC" w:rsidRPr="008757FC">
        <w:rPr>
          <w:color w:val="000000"/>
        </w:rPr>
        <w:t xml:space="preserve">shall be filed with the </w:t>
      </w:r>
      <w:r w:rsidR="00F1123D">
        <w:rPr>
          <w:color w:val="000000"/>
        </w:rPr>
        <w:t>[</w:t>
      </w:r>
      <w:r w:rsidR="00F1123D" w:rsidRPr="00F1123D">
        <w:rPr>
          <w:color w:val="000000"/>
          <w:highlight w:val="lightGray"/>
        </w:rPr>
        <w:t>add department name</w:t>
      </w:r>
      <w:r w:rsidR="00F1123D">
        <w:rPr>
          <w:color w:val="000000"/>
        </w:rPr>
        <w:t>]</w:t>
      </w:r>
      <w:r w:rsidR="008757FC" w:rsidRPr="008757FC">
        <w:rPr>
          <w:color w:val="000000"/>
        </w:rPr>
        <w:t xml:space="preserve"> on form(s) provided by the Department and shall include all the information identified in the application form(s)</w:t>
      </w:r>
      <w:r w:rsidR="00C45B86">
        <w:rPr>
          <w:color w:val="000000"/>
        </w:rPr>
        <w:t xml:space="preserve"> </w:t>
      </w:r>
      <w:r w:rsidR="008757FC" w:rsidRPr="008757FC">
        <w:rPr>
          <w:color w:val="000000"/>
        </w:rPr>
        <w:t>and</w:t>
      </w:r>
      <w:r w:rsidR="00C31C37">
        <w:rPr>
          <w:rStyle w:val="FootnoteReference"/>
          <w:color w:val="000000"/>
        </w:rPr>
        <w:footnoteReference w:id="4"/>
      </w:r>
      <w:r w:rsidR="008757FC" w:rsidRPr="008757FC">
        <w:rPr>
          <w:color w:val="000000"/>
        </w:rPr>
        <w:t xml:space="preserve"> other data that may be required by the </w:t>
      </w:r>
      <w:r w:rsidR="00C31C37" w:rsidRPr="008E2E56">
        <w:rPr>
          <w:color w:val="000000"/>
        </w:rPr>
        <w:t>[</w:t>
      </w:r>
      <w:r w:rsidR="008757FC" w:rsidRPr="008E2E56">
        <w:rPr>
          <w:color w:val="000000"/>
          <w:highlight w:val="lightGray"/>
        </w:rPr>
        <w:t>Zoning Administrator</w:t>
      </w:r>
      <w:r w:rsidR="00C31C37" w:rsidRPr="008E2E56">
        <w:rPr>
          <w:color w:val="000000"/>
        </w:rPr>
        <w:t>]</w:t>
      </w:r>
      <w:r w:rsidR="008757FC" w:rsidRPr="008757FC">
        <w:rPr>
          <w:color w:val="000000"/>
        </w:rPr>
        <w:t> </w:t>
      </w:r>
      <w:r w:rsidR="00C45B86">
        <w:rPr>
          <w:color w:val="000000"/>
        </w:rPr>
        <w:t>to ensure</w:t>
      </w:r>
      <w:r w:rsidR="008757FC" w:rsidRPr="008757FC">
        <w:rPr>
          <w:color w:val="000000"/>
        </w:rPr>
        <w:t xml:space="preserve"> compliance with </w:t>
      </w:r>
      <w:r w:rsidR="00C45B86">
        <w:rPr>
          <w:color w:val="000000"/>
        </w:rPr>
        <w:t>the</w:t>
      </w:r>
      <w:r w:rsidR="008757FC" w:rsidRPr="008757FC">
        <w:rPr>
          <w:color w:val="000000"/>
        </w:rPr>
        <w:t xml:space="preserve"> requirements.</w:t>
      </w:r>
      <w:r w:rsidR="00D37C45">
        <w:rPr>
          <w:color w:val="000000"/>
        </w:rPr>
        <w:t xml:space="preserve">  </w:t>
      </w:r>
      <w:r w:rsidR="00D37C45" w:rsidRPr="00D37C45">
        <w:rPr>
          <w:color w:val="000000"/>
        </w:rPr>
        <w:t xml:space="preserve">Site </w:t>
      </w:r>
      <w:r w:rsidR="004B435D">
        <w:rPr>
          <w:color w:val="000000"/>
        </w:rPr>
        <w:t>p</w:t>
      </w:r>
      <w:r w:rsidR="00D37C45" w:rsidRPr="00D37C45">
        <w:rPr>
          <w:color w:val="000000"/>
        </w:rPr>
        <w:t xml:space="preserve">lan applications </w:t>
      </w:r>
      <w:r w:rsidR="00D37C45">
        <w:rPr>
          <w:color w:val="000000"/>
        </w:rPr>
        <w:t>must</w:t>
      </w:r>
      <w:r w:rsidR="00D37C45" w:rsidRPr="00D37C45">
        <w:rPr>
          <w:color w:val="000000"/>
        </w:rPr>
        <w:t xml:space="preserve"> be signed by the property owner(s</w:t>
      </w:r>
      <w:proofErr w:type="gramStart"/>
      <w:r w:rsidR="00D37C45" w:rsidRPr="00D37C45">
        <w:rPr>
          <w:color w:val="000000"/>
        </w:rPr>
        <w:t>)</w:t>
      </w:r>
      <w:proofErr w:type="gramEnd"/>
      <w:r w:rsidR="00D37C45" w:rsidRPr="00D37C45">
        <w:rPr>
          <w:color w:val="000000"/>
        </w:rPr>
        <w:t xml:space="preserve"> or an authorized agent of the property owner(s) and all applicable fees shall be paid when the application is submitted</w:t>
      </w:r>
      <w:r w:rsidR="004B435D">
        <w:rPr>
          <w:color w:val="000000"/>
        </w:rPr>
        <w:t>.</w:t>
      </w:r>
    </w:p>
    <w:p w14:paraId="524DA9E2" w14:textId="77777777" w:rsidR="00552B6C" w:rsidRPr="00552B6C" w:rsidRDefault="00552B6C" w:rsidP="00552B6C">
      <w:pPr>
        <w:shd w:val="clear" w:color="auto" w:fill="FFFFFF"/>
        <w:contextualSpacing/>
        <w:textAlignment w:val="center"/>
        <w:rPr>
          <w:color w:val="000000"/>
        </w:rPr>
      </w:pPr>
    </w:p>
    <w:p w14:paraId="1600FA95" w14:textId="75645B30" w:rsidR="00552B6C" w:rsidRDefault="00552B6C" w:rsidP="00552B6C">
      <w:pPr>
        <w:shd w:val="clear" w:color="auto" w:fill="FFFFFF"/>
        <w:contextualSpacing/>
        <w:textAlignment w:val="center"/>
        <w:rPr>
          <w:i/>
          <w:iCs/>
          <w:color w:val="000000"/>
        </w:rPr>
      </w:pPr>
      <w:r w:rsidRPr="00552B6C">
        <w:rPr>
          <w:color w:val="000000"/>
        </w:rPr>
        <w:t>(</w:t>
      </w:r>
      <w:r w:rsidR="008A2887">
        <w:rPr>
          <w:color w:val="000000"/>
        </w:rPr>
        <w:t>D</w:t>
      </w:r>
      <w:r w:rsidRPr="00552B6C">
        <w:rPr>
          <w:color w:val="000000"/>
        </w:rPr>
        <w:t>)</w:t>
      </w:r>
      <w:r>
        <w:rPr>
          <w:color w:val="000000"/>
        </w:rPr>
        <w:t xml:space="preserve"> </w:t>
      </w:r>
      <w:r w:rsidRPr="00552B6C">
        <w:rPr>
          <w:i/>
          <w:iCs/>
          <w:color w:val="000000"/>
        </w:rPr>
        <w:t>Approval Criteria.</w:t>
      </w:r>
    </w:p>
    <w:p w14:paraId="5B3E5E62" w14:textId="77777777" w:rsidR="00552B6C" w:rsidRPr="00552B6C" w:rsidRDefault="00552B6C" w:rsidP="00552B6C">
      <w:pPr>
        <w:shd w:val="clear" w:color="auto" w:fill="FFFFFF"/>
        <w:contextualSpacing/>
        <w:textAlignment w:val="center"/>
        <w:rPr>
          <w:color w:val="000000"/>
        </w:rPr>
      </w:pPr>
    </w:p>
    <w:p w14:paraId="3E99E572" w14:textId="775301A1" w:rsidR="00552B6C" w:rsidRDefault="00552B6C" w:rsidP="008A2887">
      <w:pPr>
        <w:shd w:val="clear" w:color="auto" w:fill="FFFFFF"/>
        <w:ind w:left="720"/>
        <w:contextualSpacing/>
        <w:jc w:val="both"/>
        <w:textAlignment w:val="center"/>
        <w:rPr>
          <w:color w:val="000000"/>
        </w:rPr>
      </w:pPr>
      <w:r w:rsidRPr="00552B6C">
        <w:rPr>
          <w:color w:val="000000"/>
        </w:rPr>
        <w:t>(1)</w:t>
      </w:r>
      <w:r>
        <w:rPr>
          <w:color w:val="000000"/>
        </w:rPr>
        <w:t xml:space="preserve"> </w:t>
      </w:r>
      <w:r w:rsidRPr="00552B6C">
        <w:rPr>
          <w:color w:val="000000"/>
        </w:rPr>
        <w:t xml:space="preserve">The Department shall review site plan applications in accordance with applicable zoning ordinance regulations, </w:t>
      </w:r>
      <w:r w:rsidR="005762D0">
        <w:rPr>
          <w:color w:val="000000"/>
        </w:rPr>
        <w:t xml:space="preserve">subdivision regulations, engineering standards, flood prevention and control regulations, development agreement, development master plan, and </w:t>
      </w:r>
      <w:r w:rsidR="005762D0" w:rsidRPr="00AB3629">
        <w:rPr>
          <w:color w:val="000000"/>
        </w:rPr>
        <w:t>all other applicable federal, state, and local laws, ordinances, codes, rules, regulations, policies and/or guidelines</w:t>
      </w:r>
      <w:r w:rsidR="005762D0">
        <w:rPr>
          <w:color w:val="000000"/>
        </w:rPr>
        <w:t>.</w:t>
      </w:r>
    </w:p>
    <w:p w14:paraId="762BF89E" w14:textId="77777777" w:rsidR="00552B6C" w:rsidRPr="00552B6C" w:rsidRDefault="00552B6C" w:rsidP="008A2887">
      <w:pPr>
        <w:shd w:val="clear" w:color="auto" w:fill="FFFFFF"/>
        <w:ind w:left="720"/>
        <w:contextualSpacing/>
        <w:jc w:val="both"/>
        <w:textAlignment w:val="center"/>
        <w:rPr>
          <w:color w:val="000000"/>
        </w:rPr>
      </w:pPr>
    </w:p>
    <w:p w14:paraId="31040C8C" w14:textId="2409D39A" w:rsidR="00552B6C" w:rsidRDefault="00552B6C" w:rsidP="008A2887">
      <w:pPr>
        <w:shd w:val="clear" w:color="auto" w:fill="FFFFFF"/>
        <w:ind w:left="720"/>
        <w:contextualSpacing/>
        <w:jc w:val="both"/>
        <w:textAlignment w:val="center"/>
        <w:rPr>
          <w:color w:val="000000"/>
        </w:rPr>
      </w:pPr>
      <w:r w:rsidRPr="00552B6C">
        <w:rPr>
          <w:color w:val="000000"/>
        </w:rPr>
        <w:t>(2)</w:t>
      </w:r>
      <w:r>
        <w:rPr>
          <w:color w:val="000000"/>
        </w:rPr>
        <w:t xml:space="preserve"> </w:t>
      </w:r>
      <w:r w:rsidRPr="00552B6C">
        <w:rPr>
          <w:color w:val="000000"/>
        </w:rPr>
        <w:t xml:space="preserve">Approval of a site plan application shall be given only when in the judgement of the </w:t>
      </w:r>
      <w:r w:rsidR="00E32F1B">
        <w:rPr>
          <w:color w:val="000000"/>
        </w:rPr>
        <w:t>[</w:t>
      </w:r>
      <w:r w:rsidR="00E32F1B" w:rsidRPr="009B51E2">
        <w:rPr>
          <w:color w:val="000000"/>
          <w:highlight w:val="lightGray"/>
        </w:rPr>
        <w:t>City/Town</w:t>
      </w:r>
      <w:r w:rsidR="00E32F1B">
        <w:rPr>
          <w:color w:val="000000"/>
        </w:rPr>
        <w:t>]</w:t>
      </w:r>
      <w:r w:rsidRPr="00552B6C">
        <w:rPr>
          <w:color w:val="000000"/>
        </w:rPr>
        <w:t xml:space="preserve">, such an approval is consistent with the intent and purpose of this </w:t>
      </w:r>
      <w:r>
        <w:rPr>
          <w:color w:val="000000"/>
        </w:rPr>
        <w:t>Article</w:t>
      </w:r>
      <w:r w:rsidRPr="00552B6C">
        <w:rPr>
          <w:color w:val="000000"/>
        </w:rPr>
        <w:t>, and it is determined that the proposed application is:</w:t>
      </w:r>
    </w:p>
    <w:p w14:paraId="30EA8973" w14:textId="77777777" w:rsidR="00552B6C" w:rsidRPr="00552B6C" w:rsidRDefault="00552B6C" w:rsidP="00552B6C">
      <w:pPr>
        <w:shd w:val="clear" w:color="auto" w:fill="FFFFFF"/>
        <w:ind w:left="720"/>
        <w:contextualSpacing/>
        <w:textAlignment w:val="center"/>
        <w:rPr>
          <w:color w:val="000000"/>
        </w:rPr>
      </w:pPr>
    </w:p>
    <w:p w14:paraId="0362314D" w14:textId="30A7BF45" w:rsidR="00552B6C" w:rsidRDefault="00552B6C" w:rsidP="008A2887">
      <w:pPr>
        <w:shd w:val="clear" w:color="auto" w:fill="FFFFFF"/>
        <w:ind w:left="1440"/>
        <w:contextualSpacing/>
        <w:jc w:val="both"/>
        <w:textAlignment w:val="center"/>
        <w:rPr>
          <w:color w:val="000000"/>
        </w:rPr>
      </w:pPr>
      <w:r w:rsidRPr="00552B6C">
        <w:rPr>
          <w:color w:val="000000"/>
        </w:rPr>
        <w:t>(a)</w:t>
      </w:r>
      <w:r>
        <w:rPr>
          <w:color w:val="000000"/>
        </w:rPr>
        <w:t xml:space="preserve"> </w:t>
      </w:r>
      <w:r w:rsidRPr="00552B6C">
        <w:rPr>
          <w:color w:val="000000"/>
        </w:rPr>
        <w:t>Consistent with the health, safety, and welfare of the community;</w:t>
      </w:r>
    </w:p>
    <w:p w14:paraId="2E618047" w14:textId="77777777" w:rsidR="00552B6C" w:rsidRPr="00552B6C" w:rsidRDefault="00552B6C" w:rsidP="008A2887">
      <w:pPr>
        <w:shd w:val="clear" w:color="auto" w:fill="FFFFFF"/>
        <w:ind w:left="1440"/>
        <w:contextualSpacing/>
        <w:jc w:val="both"/>
        <w:textAlignment w:val="center"/>
        <w:rPr>
          <w:color w:val="000000"/>
        </w:rPr>
      </w:pPr>
    </w:p>
    <w:p w14:paraId="690A13AA" w14:textId="1F14C441" w:rsidR="00552B6C" w:rsidRDefault="00552B6C" w:rsidP="008A2887">
      <w:pPr>
        <w:shd w:val="clear" w:color="auto" w:fill="FFFFFF"/>
        <w:ind w:left="1440"/>
        <w:contextualSpacing/>
        <w:jc w:val="both"/>
        <w:textAlignment w:val="center"/>
        <w:rPr>
          <w:color w:val="000000"/>
        </w:rPr>
      </w:pPr>
      <w:r w:rsidRPr="00552B6C">
        <w:rPr>
          <w:color w:val="000000"/>
        </w:rPr>
        <w:t>(b)</w:t>
      </w:r>
      <w:r>
        <w:rPr>
          <w:color w:val="000000"/>
        </w:rPr>
        <w:t xml:space="preserve"> </w:t>
      </w:r>
      <w:r w:rsidR="00321DBA" w:rsidRPr="00552B6C">
        <w:rPr>
          <w:color w:val="000000"/>
        </w:rPr>
        <w:t xml:space="preserve">Consistent with </w:t>
      </w:r>
      <w:r w:rsidRPr="00552B6C">
        <w:rPr>
          <w:color w:val="000000"/>
        </w:rPr>
        <w:t xml:space="preserve">purposes and intent of this </w:t>
      </w:r>
      <w:r w:rsidR="00321DBA">
        <w:rPr>
          <w:color w:val="000000"/>
        </w:rPr>
        <w:t>Article</w:t>
      </w:r>
      <w:r w:rsidRPr="00552B6C">
        <w:rPr>
          <w:color w:val="000000"/>
        </w:rPr>
        <w:t xml:space="preserve">, the </w:t>
      </w:r>
      <w:r w:rsidR="00321DBA">
        <w:rPr>
          <w:color w:val="000000"/>
        </w:rPr>
        <w:t>g</w:t>
      </w:r>
      <w:r w:rsidRPr="00552B6C">
        <w:rPr>
          <w:color w:val="000000"/>
        </w:rPr>
        <w:t xml:space="preserve">eneral </w:t>
      </w:r>
      <w:r w:rsidR="00321DBA">
        <w:rPr>
          <w:color w:val="000000"/>
        </w:rPr>
        <w:t>p</w:t>
      </w:r>
      <w:r w:rsidRPr="00552B6C">
        <w:rPr>
          <w:color w:val="000000"/>
        </w:rPr>
        <w:t xml:space="preserve">lan, and any adopted plan for the area; </w:t>
      </w:r>
    </w:p>
    <w:p w14:paraId="50AB96AD" w14:textId="77777777" w:rsidR="00552B6C" w:rsidRPr="00552B6C" w:rsidRDefault="00552B6C" w:rsidP="008A2887">
      <w:pPr>
        <w:shd w:val="clear" w:color="auto" w:fill="FFFFFF"/>
        <w:ind w:left="1440"/>
        <w:contextualSpacing/>
        <w:jc w:val="both"/>
        <w:textAlignment w:val="center"/>
        <w:rPr>
          <w:color w:val="000000"/>
        </w:rPr>
      </w:pPr>
    </w:p>
    <w:p w14:paraId="42A13F8B" w14:textId="2EDC6664" w:rsidR="00552B6C" w:rsidRDefault="00552B6C" w:rsidP="008A2887">
      <w:pPr>
        <w:shd w:val="clear" w:color="auto" w:fill="FFFFFF"/>
        <w:ind w:left="1440"/>
        <w:contextualSpacing/>
        <w:jc w:val="both"/>
        <w:textAlignment w:val="center"/>
        <w:rPr>
          <w:color w:val="000000"/>
        </w:rPr>
      </w:pPr>
      <w:r w:rsidRPr="00552B6C">
        <w:rPr>
          <w:color w:val="000000"/>
        </w:rPr>
        <w:t>(c)</w:t>
      </w:r>
      <w:r>
        <w:rPr>
          <w:color w:val="000000"/>
        </w:rPr>
        <w:t xml:space="preserve"> </w:t>
      </w:r>
      <w:r w:rsidRPr="00552B6C">
        <w:rPr>
          <w:color w:val="000000"/>
        </w:rPr>
        <w:t xml:space="preserve">Will not cause traffic related concerns that cannot be mitigated as determined by the </w:t>
      </w:r>
      <w:r w:rsidRPr="00B502B1">
        <w:rPr>
          <w:color w:val="000000"/>
        </w:rPr>
        <w:t>[</w:t>
      </w:r>
      <w:r w:rsidRPr="00B502B1">
        <w:rPr>
          <w:color w:val="000000"/>
          <w:highlight w:val="lightGray"/>
        </w:rPr>
        <w:t>City/Town</w:t>
      </w:r>
      <w:r w:rsidRPr="00B502B1">
        <w:rPr>
          <w:color w:val="000000"/>
        </w:rPr>
        <w:t>]</w:t>
      </w:r>
      <w:r>
        <w:rPr>
          <w:color w:val="000000"/>
        </w:rPr>
        <w:t xml:space="preserve"> </w:t>
      </w:r>
      <w:r w:rsidRPr="00552B6C">
        <w:rPr>
          <w:color w:val="000000"/>
        </w:rPr>
        <w:t>Engineer</w:t>
      </w:r>
      <w:r>
        <w:rPr>
          <w:color w:val="000000"/>
        </w:rPr>
        <w:t>; and</w:t>
      </w:r>
    </w:p>
    <w:p w14:paraId="2D3B188F" w14:textId="77777777" w:rsidR="00552B6C" w:rsidRPr="00552B6C" w:rsidRDefault="00552B6C" w:rsidP="008A2887">
      <w:pPr>
        <w:shd w:val="clear" w:color="auto" w:fill="FFFFFF"/>
        <w:ind w:left="1440"/>
        <w:contextualSpacing/>
        <w:jc w:val="both"/>
        <w:textAlignment w:val="center"/>
        <w:rPr>
          <w:color w:val="000000"/>
        </w:rPr>
      </w:pPr>
    </w:p>
    <w:p w14:paraId="3F0F88B8" w14:textId="38F1CB99" w:rsidR="00552B6C" w:rsidRDefault="00552B6C" w:rsidP="008A2887">
      <w:pPr>
        <w:shd w:val="clear" w:color="auto" w:fill="FFFFFF"/>
        <w:ind w:left="1440"/>
        <w:contextualSpacing/>
        <w:jc w:val="both"/>
        <w:textAlignment w:val="center"/>
        <w:rPr>
          <w:color w:val="000000"/>
        </w:rPr>
      </w:pPr>
      <w:r w:rsidRPr="00552B6C">
        <w:rPr>
          <w:color w:val="000000"/>
        </w:rPr>
        <w:t>(d)</w:t>
      </w:r>
      <w:r>
        <w:rPr>
          <w:color w:val="000000"/>
        </w:rPr>
        <w:t xml:space="preserve"> </w:t>
      </w:r>
      <w:r w:rsidRPr="00552B6C">
        <w:rPr>
          <w:color w:val="000000"/>
        </w:rPr>
        <w:t>Failure to comply with provisions of the codes, standards</w:t>
      </w:r>
      <w:r w:rsidR="000C7B2D">
        <w:rPr>
          <w:color w:val="000000"/>
        </w:rPr>
        <w:t>,</w:t>
      </w:r>
      <w:r w:rsidRPr="00552B6C">
        <w:rPr>
          <w:color w:val="000000"/>
        </w:rPr>
        <w:t xml:space="preserve"> and procedures </w:t>
      </w:r>
      <w:r>
        <w:rPr>
          <w:color w:val="000000"/>
        </w:rPr>
        <w:t xml:space="preserve">of the </w:t>
      </w:r>
      <w:r w:rsidRPr="00B502B1">
        <w:rPr>
          <w:color w:val="000000"/>
        </w:rPr>
        <w:t>[</w:t>
      </w:r>
      <w:r w:rsidRPr="00B502B1">
        <w:rPr>
          <w:color w:val="000000"/>
          <w:highlight w:val="lightGray"/>
        </w:rPr>
        <w:t>City/Town</w:t>
      </w:r>
      <w:r w:rsidRPr="00B502B1">
        <w:rPr>
          <w:color w:val="000000"/>
        </w:rPr>
        <w:t>]</w:t>
      </w:r>
      <w:r>
        <w:rPr>
          <w:color w:val="000000"/>
        </w:rPr>
        <w:t xml:space="preserve"> </w:t>
      </w:r>
      <w:r w:rsidRPr="00552B6C">
        <w:rPr>
          <w:color w:val="000000"/>
        </w:rPr>
        <w:t>shall be the sole basis for denial.</w:t>
      </w:r>
    </w:p>
    <w:p w14:paraId="14A38F78" w14:textId="77777777" w:rsidR="00552B6C" w:rsidRPr="00552B6C" w:rsidRDefault="00552B6C" w:rsidP="00552B6C">
      <w:pPr>
        <w:shd w:val="clear" w:color="auto" w:fill="FFFFFF"/>
        <w:ind w:left="1440"/>
        <w:contextualSpacing/>
        <w:textAlignment w:val="center"/>
        <w:rPr>
          <w:color w:val="000000"/>
        </w:rPr>
      </w:pPr>
    </w:p>
    <w:p w14:paraId="51FCD0C9" w14:textId="165A40BF" w:rsidR="00552B6C" w:rsidRDefault="00552B6C" w:rsidP="00552B6C">
      <w:pPr>
        <w:shd w:val="clear" w:color="auto" w:fill="FFFFFF"/>
        <w:contextualSpacing/>
        <w:textAlignment w:val="center"/>
        <w:rPr>
          <w:i/>
          <w:iCs/>
          <w:color w:val="000000"/>
        </w:rPr>
      </w:pPr>
      <w:r w:rsidRPr="00552B6C">
        <w:rPr>
          <w:color w:val="000000"/>
        </w:rPr>
        <w:t>(</w:t>
      </w:r>
      <w:r w:rsidR="008A2887">
        <w:rPr>
          <w:color w:val="000000"/>
        </w:rPr>
        <w:t>E</w:t>
      </w:r>
      <w:r w:rsidRPr="00552B6C">
        <w:rPr>
          <w:color w:val="000000"/>
        </w:rPr>
        <w:t>)</w:t>
      </w:r>
      <w:r>
        <w:rPr>
          <w:color w:val="000000"/>
        </w:rPr>
        <w:t xml:space="preserve"> </w:t>
      </w:r>
      <w:r w:rsidRPr="00552B6C">
        <w:rPr>
          <w:i/>
          <w:iCs/>
          <w:color w:val="000000"/>
        </w:rPr>
        <w:t>Notice of Decision.</w:t>
      </w:r>
    </w:p>
    <w:p w14:paraId="2B35A6CE" w14:textId="77777777" w:rsidR="00552B6C" w:rsidRPr="00552B6C" w:rsidRDefault="00552B6C" w:rsidP="00552B6C">
      <w:pPr>
        <w:shd w:val="clear" w:color="auto" w:fill="FFFFFF"/>
        <w:contextualSpacing/>
        <w:textAlignment w:val="center"/>
        <w:rPr>
          <w:color w:val="000000"/>
        </w:rPr>
      </w:pPr>
    </w:p>
    <w:p w14:paraId="6AE295F8" w14:textId="7F4E68BC" w:rsidR="00552B6C" w:rsidRDefault="00552B6C" w:rsidP="008A2887">
      <w:pPr>
        <w:shd w:val="clear" w:color="auto" w:fill="FFFFFF"/>
        <w:ind w:left="720"/>
        <w:contextualSpacing/>
        <w:jc w:val="both"/>
        <w:textAlignment w:val="center"/>
        <w:rPr>
          <w:color w:val="000000"/>
        </w:rPr>
      </w:pPr>
      <w:r w:rsidRPr="00552B6C">
        <w:rPr>
          <w:color w:val="000000"/>
        </w:rPr>
        <w:t>(1)</w:t>
      </w:r>
      <w:r>
        <w:rPr>
          <w:color w:val="000000"/>
        </w:rPr>
        <w:t xml:space="preserve"> </w:t>
      </w:r>
      <w:r w:rsidRPr="00552B6C">
        <w:rPr>
          <w:color w:val="000000"/>
        </w:rPr>
        <w:t>The Department shall notify the applicant, in writing, of the decision to approve or deny the application, and shall state any conditions for approval or reasons for denial in said letter.</w:t>
      </w:r>
    </w:p>
    <w:p w14:paraId="7E14E31D" w14:textId="77777777" w:rsidR="00552B6C" w:rsidRPr="00552B6C" w:rsidRDefault="00552B6C" w:rsidP="008A2887">
      <w:pPr>
        <w:shd w:val="clear" w:color="auto" w:fill="FFFFFF"/>
        <w:ind w:left="720"/>
        <w:contextualSpacing/>
        <w:jc w:val="both"/>
        <w:textAlignment w:val="center"/>
        <w:rPr>
          <w:color w:val="000000"/>
        </w:rPr>
      </w:pPr>
    </w:p>
    <w:p w14:paraId="11A03AF7" w14:textId="7D26E35F" w:rsidR="00552B6C" w:rsidRDefault="00552B6C" w:rsidP="008A2887">
      <w:pPr>
        <w:shd w:val="clear" w:color="auto" w:fill="FFFFFF"/>
        <w:ind w:left="720"/>
        <w:contextualSpacing/>
        <w:jc w:val="both"/>
        <w:textAlignment w:val="center"/>
        <w:rPr>
          <w:color w:val="000000"/>
        </w:rPr>
      </w:pPr>
      <w:r w:rsidRPr="00552B6C">
        <w:rPr>
          <w:color w:val="000000"/>
        </w:rPr>
        <w:t>(2)</w:t>
      </w:r>
      <w:r>
        <w:rPr>
          <w:color w:val="000000"/>
        </w:rPr>
        <w:t xml:space="preserve"> </w:t>
      </w:r>
      <w:r w:rsidRPr="00552B6C">
        <w:rPr>
          <w:color w:val="000000"/>
        </w:rPr>
        <w:t>The Department shall provide notice of the decision to those property owners within 300 feet of the proposed site plan.</w:t>
      </w:r>
      <w:r>
        <w:rPr>
          <w:rStyle w:val="FootnoteReference"/>
          <w:color w:val="000000"/>
        </w:rPr>
        <w:footnoteReference w:id="5"/>
      </w:r>
      <w:r w:rsidRPr="00552B6C">
        <w:rPr>
          <w:color w:val="000000"/>
        </w:rPr>
        <w:t xml:space="preserve">  </w:t>
      </w:r>
    </w:p>
    <w:p w14:paraId="487DEEAF" w14:textId="77777777" w:rsidR="00552B6C" w:rsidRPr="00552B6C" w:rsidRDefault="00552B6C" w:rsidP="008A2887">
      <w:pPr>
        <w:shd w:val="clear" w:color="auto" w:fill="FFFFFF"/>
        <w:ind w:left="720"/>
        <w:contextualSpacing/>
        <w:jc w:val="both"/>
        <w:textAlignment w:val="center"/>
        <w:rPr>
          <w:color w:val="000000"/>
        </w:rPr>
      </w:pPr>
    </w:p>
    <w:p w14:paraId="4B02D08D" w14:textId="09259DB6" w:rsidR="00552B6C" w:rsidRDefault="00552B6C" w:rsidP="008A2887">
      <w:pPr>
        <w:shd w:val="clear" w:color="auto" w:fill="FFFFFF"/>
        <w:ind w:left="720"/>
        <w:contextualSpacing/>
        <w:jc w:val="both"/>
        <w:textAlignment w:val="center"/>
        <w:rPr>
          <w:color w:val="000000"/>
        </w:rPr>
      </w:pPr>
      <w:r w:rsidRPr="00552B6C">
        <w:rPr>
          <w:color w:val="000000"/>
        </w:rPr>
        <w:t>(3)</w:t>
      </w:r>
      <w:r>
        <w:rPr>
          <w:color w:val="000000"/>
        </w:rPr>
        <w:t xml:space="preserve"> </w:t>
      </w:r>
      <w:r w:rsidRPr="00552B6C">
        <w:rPr>
          <w:color w:val="000000"/>
        </w:rPr>
        <w:t xml:space="preserve">If no appeal is filed within the timeframe specified in </w:t>
      </w:r>
      <w:r w:rsidR="000C7B2D">
        <w:rPr>
          <w:color w:val="000000"/>
        </w:rPr>
        <w:t>[</w:t>
      </w:r>
      <w:r w:rsidRPr="000C7B2D">
        <w:rPr>
          <w:color w:val="000000"/>
          <w:highlight w:val="lightGray"/>
        </w:rPr>
        <w:t xml:space="preserve">subsection </w:t>
      </w:r>
      <w:r w:rsidR="008A2887">
        <w:rPr>
          <w:color w:val="000000"/>
          <w:highlight w:val="lightGray"/>
        </w:rPr>
        <w:t>F</w:t>
      </w:r>
      <w:r w:rsidR="009B51E2" w:rsidRPr="000C7B2D">
        <w:rPr>
          <w:color w:val="000000"/>
          <w:highlight w:val="lightGray"/>
        </w:rPr>
        <w:t xml:space="preserve"> </w:t>
      </w:r>
      <w:r w:rsidRPr="000C7B2D">
        <w:rPr>
          <w:color w:val="000000"/>
          <w:highlight w:val="lightGray"/>
        </w:rPr>
        <w:t>of this section</w:t>
      </w:r>
      <w:r w:rsidR="000C7B2D">
        <w:rPr>
          <w:color w:val="000000"/>
        </w:rPr>
        <w:t>]</w:t>
      </w:r>
      <w:r w:rsidRPr="00552B6C">
        <w:rPr>
          <w:color w:val="000000"/>
        </w:rPr>
        <w:t>, then the decision of the Department shall be final.</w:t>
      </w:r>
    </w:p>
    <w:p w14:paraId="3D9F0EB0" w14:textId="77777777" w:rsidR="00552B6C" w:rsidRPr="00552B6C" w:rsidRDefault="00552B6C" w:rsidP="00552B6C">
      <w:pPr>
        <w:shd w:val="clear" w:color="auto" w:fill="FFFFFF"/>
        <w:contextualSpacing/>
        <w:textAlignment w:val="center"/>
        <w:rPr>
          <w:color w:val="000000"/>
        </w:rPr>
      </w:pPr>
    </w:p>
    <w:p w14:paraId="46077B40" w14:textId="7EA8AC08" w:rsidR="00552B6C" w:rsidRDefault="00552B6C" w:rsidP="00552B6C">
      <w:pPr>
        <w:shd w:val="clear" w:color="auto" w:fill="FFFFFF"/>
        <w:contextualSpacing/>
        <w:textAlignment w:val="center"/>
        <w:rPr>
          <w:i/>
          <w:iCs/>
          <w:color w:val="000000"/>
        </w:rPr>
      </w:pPr>
      <w:r w:rsidRPr="00552B6C">
        <w:rPr>
          <w:color w:val="000000"/>
        </w:rPr>
        <w:t>(</w:t>
      </w:r>
      <w:r w:rsidR="008A2887">
        <w:rPr>
          <w:color w:val="000000"/>
        </w:rPr>
        <w:t>F</w:t>
      </w:r>
      <w:r w:rsidRPr="00552B6C">
        <w:rPr>
          <w:color w:val="000000"/>
        </w:rPr>
        <w:t>)</w:t>
      </w:r>
      <w:r>
        <w:rPr>
          <w:color w:val="000000"/>
        </w:rPr>
        <w:t xml:space="preserve"> </w:t>
      </w:r>
      <w:r w:rsidRPr="00552B6C">
        <w:rPr>
          <w:i/>
          <w:iCs/>
          <w:color w:val="000000"/>
        </w:rPr>
        <w:t>Appeal Criteria and Procedure.</w:t>
      </w:r>
    </w:p>
    <w:p w14:paraId="4E45199E" w14:textId="77777777" w:rsidR="00552B6C" w:rsidRPr="00552B6C" w:rsidRDefault="00552B6C" w:rsidP="00552B6C">
      <w:pPr>
        <w:shd w:val="clear" w:color="auto" w:fill="FFFFFF"/>
        <w:contextualSpacing/>
        <w:textAlignment w:val="center"/>
        <w:rPr>
          <w:color w:val="000000"/>
        </w:rPr>
      </w:pPr>
    </w:p>
    <w:p w14:paraId="281031C6" w14:textId="27DCBA6D" w:rsidR="00552B6C" w:rsidRDefault="00552B6C" w:rsidP="008A2887">
      <w:pPr>
        <w:shd w:val="clear" w:color="auto" w:fill="FFFFFF"/>
        <w:ind w:left="720"/>
        <w:contextualSpacing/>
        <w:jc w:val="both"/>
        <w:textAlignment w:val="center"/>
        <w:rPr>
          <w:color w:val="000000"/>
        </w:rPr>
      </w:pPr>
      <w:r w:rsidRPr="00552B6C">
        <w:rPr>
          <w:color w:val="000000"/>
        </w:rPr>
        <w:t>(1)</w:t>
      </w:r>
      <w:r>
        <w:rPr>
          <w:color w:val="000000"/>
        </w:rPr>
        <w:t xml:space="preserve"> </w:t>
      </w:r>
      <w:r w:rsidRPr="00552B6C">
        <w:rPr>
          <w:color w:val="000000"/>
        </w:rPr>
        <w:t>The Notice of Decision by the Department may be appealed by the applicant</w:t>
      </w:r>
      <w:r w:rsidR="000B6E48">
        <w:rPr>
          <w:color w:val="000000"/>
        </w:rPr>
        <w:t xml:space="preserve">, </w:t>
      </w:r>
      <w:r w:rsidRPr="00552B6C">
        <w:rPr>
          <w:color w:val="000000"/>
        </w:rPr>
        <w:t xml:space="preserve">any </w:t>
      </w:r>
      <w:r w:rsidR="009B51E2">
        <w:rPr>
          <w:color w:val="000000"/>
        </w:rPr>
        <w:t>[</w:t>
      </w:r>
      <w:r w:rsidR="009B51E2" w:rsidRPr="009B51E2">
        <w:rPr>
          <w:color w:val="000000"/>
          <w:highlight w:val="lightGray"/>
        </w:rPr>
        <w:t>City/Town</w:t>
      </w:r>
      <w:r w:rsidR="009B51E2">
        <w:rPr>
          <w:color w:val="000000"/>
        </w:rPr>
        <w:t>]</w:t>
      </w:r>
      <w:r w:rsidRPr="00552B6C">
        <w:rPr>
          <w:color w:val="000000"/>
        </w:rPr>
        <w:t xml:space="preserve"> property owner</w:t>
      </w:r>
      <w:r w:rsidR="000B6E48">
        <w:rPr>
          <w:color w:val="000000"/>
        </w:rPr>
        <w:t>,</w:t>
      </w:r>
      <w:r w:rsidR="00497EBC">
        <w:rPr>
          <w:color w:val="000000"/>
        </w:rPr>
        <w:t xml:space="preserve"> and</w:t>
      </w:r>
      <w:r w:rsidRPr="00552B6C">
        <w:rPr>
          <w:color w:val="000000"/>
        </w:rPr>
        <w:t xml:space="preserve"> property owners </w:t>
      </w:r>
      <w:r w:rsidR="00497EBC" w:rsidRPr="00552B6C">
        <w:rPr>
          <w:color w:val="000000"/>
        </w:rPr>
        <w:t>within 300 feet of the proposed site plan</w:t>
      </w:r>
      <w:r w:rsidRPr="00497EBC">
        <w:rPr>
          <w:color w:val="000000"/>
        </w:rPr>
        <w:t>.</w:t>
      </w:r>
      <w:r w:rsidR="00497EBC">
        <w:rPr>
          <w:rStyle w:val="FootnoteReference"/>
          <w:color w:val="000000"/>
        </w:rPr>
        <w:footnoteReference w:id="6"/>
      </w:r>
      <w:r w:rsidR="00497EBC" w:rsidRPr="00552B6C">
        <w:rPr>
          <w:color w:val="000000"/>
        </w:rPr>
        <w:t xml:space="preserve">  </w:t>
      </w:r>
    </w:p>
    <w:p w14:paraId="4F94FB0D" w14:textId="77777777" w:rsidR="00552B6C" w:rsidRPr="00552B6C" w:rsidRDefault="00552B6C" w:rsidP="00552B6C">
      <w:pPr>
        <w:shd w:val="clear" w:color="auto" w:fill="FFFFFF"/>
        <w:ind w:left="720"/>
        <w:contextualSpacing/>
        <w:textAlignment w:val="center"/>
        <w:rPr>
          <w:color w:val="000000"/>
        </w:rPr>
      </w:pPr>
    </w:p>
    <w:p w14:paraId="10524582" w14:textId="5CE0A091" w:rsidR="00552B6C" w:rsidRPr="00552B6C" w:rsidRDefault="00552B6C" w:rsidP="00552B6C">
      <w:pPr>
        <w:shd w:val="clear" w:color="auto" w:fill="FFFFFF"/>
        <w:ind w:left="720"/>
        <w:contextualSpacing/>
        <w:textAlignment w:val="center"/>
        <w:rPr>
          <w:color w:val="000000"/>
        </w:rPr>
      </w:pPr>
      <w:r w:rsidRPr="00552B6C">
        <w:rPr>
          <w:color w:val="000000"/>
        </w:rPr>
        <w:t>(2)</w:t>
      </w:r>
      <w:r>
        <w:rPr>
          <w:color w:val="000000"/>
        </w:rPr>
        <w:t xml:space="preserve"> </w:t>
      </w:r>
      <w:r w:rsidRPr="00552B6C">
        <w:rPr>
          <w:color w:val="000000"/>
        </w:rPr>
        <w:t>Basis for Appeal.</w:t>
      </w:r>
    </w:p>
    <w:p w14:paraId="57B913AC" w14:textId="77777777" w:rsidR="00552B6C" w:rsidRDefault="00552B6C" w:rsidP="00552B6C">
      <w:pPr>
        <w:shd w:val="clear" w:color="auto" w:fill="FFFFFF"/>
        <w:ind w:left="720"/>
        <w:contextualSpacing/>
        <w:textAlignment w:val="center"/>
        <w:rPr>
          <w:color w:val="000000"/>
        </w:rPr>
      </w:pPr>
    </w:p>
    <w:p w14:paraId="3282DD55" w14:textId="60C65227" w:rsidR="0007100F" w:rsidRDefault="00552B6C" w:rsidP="008A2887">
      <w:pPr>
        <w:shd w:val="clear" w:color="auto" w:fill="FFFFFF"/>
        <w:ind w:left="1440"/>
        <w:contextualSpacing/>
        <w:jc w:val="both"/>
        <w:textAlignment w:val="center"/>
        <w:rPr>
          <w:color w:val="000000"/>
        </w:rPr>
      </w:pPr>
      <w:r w:rsidRPr="00552B6C">
        <w:rPr>
          <w:color w:val="000000"/>
        </w:rPr>
        <w:t>(a)</w:t>
      </w:r>
      <w:r>
        <w:rPr>
          <w:color w:val="000000"/>
        </w:rPr>
        <w:t xml:space="preserve"> </w:t>
      </w:r>
      <w:r w:rsidRPr="00552B6C">
        <w:rPr>
          <w:color w:val="000000"/>
        </w:rPr>
        <w:t xml:space="preserve">The purpose of the appeal criteria provided herein is to fairly accommodate </w:t>
      </w:r>
      <w:r w:rsidR="000B6E48">
        <w:rPr>
          <w:color w:val="000000"/>
        </w:rPr>
        <w:t xml:space="preserve">the </w:t>
      </w:r>
      <w:r w:rsidRPr="00552B6C">
        <w:rPr>
          <w:color w:val="000000"/>
        </w:rPr>
        <w:t xml:space="preserve">appeal right of </w:t>
      </w:r>
      <w:r w:rsidR="00E9220E">
        <w:rPr>
          <w:color w:val="000000"/>
        </w:rPr>
        <w:t>a party</w:t>
      </w:r>
      <w:r w:rsidRPr="00552B6C">
        <w:rPr>
          <w:color w:val="000000"/>
        </w:rPr>
        <w:t xml:space="preserve"> aggrieved</w:t>
      </w:r>
      <w:r w:rsidR="004964C3">
        <w:rPr>
          <w:rStyle w:val="FootnoteReference"/>
          <w:color w:val="000000"/>
        </w:rPr>
        <w:footnoteReference w:id="7"/>
      </w:r>
      <w:r w:rsidRPr="00552B6C">
        <w:rPr>
          <w:color w:val="000000"/>
        </w:rPr>
        <w:t xml:space="preserve"> by </w:t>
      </w:r>
      <w:r w:rsidR="00E9220E">
        <w:rPr>
          <w:color w:val="000000"/>
        </w:rPr>
        <w:t xml:space="preserve">a </w:t>
      </w:r>
      <w:r w:rsidR="0007100F">
        <w:rPr>
          <w:color w:val="000000"/>
        </w:rPr>
        <w:t>[</w:t>
      </w:r>
      <w:r w:rsidR="0007100F" w:rsidRPr="009B51E2">
        <w:rPr>
          <w:color w:val="000000"/>
          <w:highlight w:val="lightGray"/>
        </w:rPr>
        <w:t>City/Town</w:t>
      </w:r>
      <w:r w:rsidR="0007100F">
        <w:rPr>
          <w:color w:val="000000"/>
        </w:rPr>
        <w:t>]</w:t>
      </w:r>
      <w:r w:rsidR="0007100F" w:rsidRPr="00552B6C">
        <w:rPr>
          <w:color w:val="000000"/>
        </w:rPr>
        <w:t xml:space="preserve"> </w:t>
      </w:r>
      <w:r w:rsidRPr="00552B6C">
        <w:rPr>
          <w:color w:val="000000"/>
        </w:rPr>
        <w:t xml:space="preserve">decision, while also ensuring </w:t>
      </w:r>
      <w:r w:rsidR="00E9220E">
        <w:rPr>
          <w:color w:val="000000"/>
        </w:rPr>
        <w:t>the</w:t>
      </w:r>
      <w:r w:rsidRPr="00552B6C">
        <w:rPr>
          <w:color w:val="000000"/>
        </w:rPr>
        <w:t xml:space="preserve"> appeal </w:t>
      </w:r>
      <w:r w:rsidR="00E9220E">
        <w:rPr>
          <w:color w:val="000000"/>
        </w:rPr>
        <w:t>is</w:t>
      </w:r>
      <w:r w:rsidRPr="00552B6C">
        <w:rPr>
          <w:color w:val="000000"/>
        </w:rPr>
        <w:t xml:space="preserve"> conducted fairly and expeditiously </w:t>
      </w:r>
      <w:r w:rsidR="00CF34CD">
        <w:rPr>
          <w:color w:val="000000"/>
        </w:rPr>
        <w:t>and ensuring</w:t>
      </w:r>
      <w:r w:rsidRPr="00552B6C">
        <w:rPr>
          <w:color w:val="000000"/>
        </w:rPr>
        <w:t xml:space="preserve"> finality in land use decisions and development permitting.</w:t>
      </w:r>
    </w:p>
    <w:p w14:paraId="64679824" w14:textId="77777777" w:rsidR="0007100F" w:rsidRDefault="0007100F" w:rsidP="008A2887">
      <w:pPr>
        <w:shd w:val="clear" w:color="auto" w:fill="FFFFFF"/>
        <w:ind w:left="1440"/>
        <w:contextualSpacing/>
        <w:jc w:val="both"/>
        <w:textAlignment w:val="center"/>
        <w:rPr>
          <w:color w:val="000000"/>
        </w:rPr>
      </w:pPr>
    </w:p>
    <w:p w14:paraId="48DEC3E7" w14:textId="727FC394" w:rsidR="00552B6C" w:rsidRDefault="00552B6C" w:rsidP="008A2887">
      <w:pPr>
        <w:shd w:val="clear" w:color="auto" w:fill="FFFFFF"/>
        <w:ind w:left="1440"/>
        <w:contextualSpacing/>
        <w:jc w:val="both"/>
        <w:textAlignment w:val="center"/>
        <w:rPr>
          <w:color w:val="000000"/>
        </w:rPr>
      </w:pPr>
      <w:r w:rsidRPr="00552B6C">
        <w:rPr>
          <w:color w:val="000000"/>
        </w:rPr>
        <w:t>(b)</w:t>
      </w:r>
      <w:r>
        <w:rPr>
          <w:color w:val="000000"/>
        </w:rPr>
        <w:t xml:space="preserve"> </w:t>
      </w:r>
      <w:r w:rsidRPr="00552B6C">
        <w:rPr>
          <w:color w:val="000000"/>
        </w:rPr>
        <w:t xml:space="preserve">An appeal of a </w:t>
      </w:r>
      <w:r w:rsidR="0007100F" w:rsidRPr="00552B6C">
        <w:rPr>
          <w:color w:val="000000"/>
        </w:rPr>
        <w:t xml:space="preserve">site plan decision is limited to instances where </w:t>
      </w:r>
      <w:r w:rsidR="00510D98">
        <w:rPr>
          <w:color w:val="000000"/>
        </w:rPr>
        <w:t>an</w:t>
      </w:r>
      <w:r w:rsidR="0007100F" w:rsidRPr="00552B6C">
        <w:rPr>
          <w:color w:val="000000"/>
        </w:rPr>
        <w:t xml:space="preserve"> aggrieved party alleges there was an error in </w:t>
      </w:r>
      <w:r w:rsidRPr="00552B6C">
        <w:rPr>
          <w:color w:val="000000"/>
        </w:rPr>
        <w:t xml:space="preserve">a decision or determination in the enforcement of </w:t>
      </w:r>
      <w:r w:rsidR="00726CD6">
        <w:rPr>
          <w:color w:val="000000"/>
        </w:rPr>
        <w:t>a specific</w:t>
      </w:r>
      <w:r w:rsidR="0007100F" w:rsidRPr="00552B6C">
        <w:rPr>
          <w:color w:val="000000"/>
        </w:rPr>
        <w:t xml:space="preserve"> zoning ordinance </w:t>
      </w:r>
      <w:r w:rsidRPr="00552B6C">
        <w:rPr>
          <w:color w:val="000000"/>
        </w:rPr>
        <w:t>or regulatory requirement.</w:t>
      </w:r>
    </w:p>
    <w:p w14:paraId="307C26E4" w14:textId="77777777" w:rsidR="00552B6C" w:rsidRDefault="00552B6C" w:rsidP="00552B6C">
      <w:pPr>
        <w:shd w:val="clear" w:color="auto" w:fill="FFFFFF"/>
        <w:contextualSpacing/>
        <w:textAlignment w:val="center"/>
        <w:rPr>
          <w:color w:val="000000"/>
        </w:rPr>
      </w:pPr>
    </w:p>
    <w:p w14:paraId="250E4D8F" w14:textId="0E280608" w:rsidR="00552B6C" w:rsidRPr="00552B6C" w:rsidRDefault="00552B6C" w:rsidP="00552B6C">
      <w:pPr>
        <w:shd w:val="clear" w:color="auto" w:fill="FFFFFF"/>
        <w:ind w:left="720"/>
        <w:contextualSpacing/>
        <w:textAlignment w:val="center"/>
        <w:rPr>
          <w:color w:val="000000"/>
        </w:rPr>
      </w:pPr>
      <w:r w:rsidRPr="00552B6C">
        <w:rPr>
          <w:color w:val="000000"/>
        </w:rPr>
        <w:t>(3)</w:t>
      </w:r>
      <w:r>
        <w:rPr>
          <w:color w:val="000000"/>
        </w:rPr>
        <w:t xml:space="preserve"> </w:t>
      </w:r>
      <w:r w:rsidRPr="00552B6C">
        <w:rPr>
          <w:color w:val="000000"/>
        </w:rPr>
        <w:t>To initiate an appeal regarding a site plan application:</w:t>
      </w:r>
    </w:p>
    <w:p w14:paraId="74442CD8" w14:textId="77777777" w:rsidR="00552B6C" w:rsidRDefault="00552B6C" w:rsidP="00552B6C">
      <w:pPr>
        <w:shd w:val="clear" w:color="auto" w:fill="FFFFFF"/>
        <w:ind w:left="720"/>
        <w:contextualSpacing/>
        <w:textAlignment w:val="center"/>
        <w:rPr>
          <w:color w:val="000000"/>
        </w:rPr>
      </w:pPr>
    </w:p>
    <w:p w14:paraId="30C23C38" w14:textId="25113A8A" w:rsidR="00552B6C" w:rsidRPr="00552B6C" w:rsidRDefault="00552B6C" w:rsidP="008A2887">
      <w:pPr>
        <w:shd w:val="clear" w:color="auto" w:fill="FFFFFF"/>
        <w:ind w:left="1440"/>
        <w:contextualSpacing/>
        <w:jc w:val="both"/>
        <w:textAlignment w:val="center"/>
        <w:rPr>
          <w:color w:val="000000"/>
        </w:rPr>
      </w:pPr>
      <w:r w:rsidRPr="00552B6C">
        <w:rPr>
          <w:color w:val="000000"/>
        </w:rPr>
        <w:t>(a)</w:t>
      </w:r>
      <w:r>
        <w:rPr>
          <w:color w:val="000000"/>
        </w:rPr>
        <w:t xml:space="preserve"> </w:t>
      </w:r>
      <w:r w:rsidRPr="00552B6C">
        <w:rPr>
          <w:color w:val="000000"/>
        </w:rPr>
        <w:t xml:space="preserve">A written notice of appeal </w:t>
      </w:r>
      <w:r w:rsidR="00646CA3">
        <w:rPr>
          <w:color w:val="000000"/>
        </w:rPr>
        <w:t>must</w:t>
      </w:r>
      <w:r w:rsidRPr="00552B6C">
        <w:rPr>
          <w:color w:val="000000"/>
        </w:rPr>
        <w:t xml:space="preserve"> be submitted on a form prescribed by the Department and </w:t>
      </w:r>
      <w:r w:rsidR="00646CA3">
        <w:rPr>
          <w:color w:val="000000"/>
        </w:rPr>
        <w:t xml:space="preserve">must </w:t>
      </w:r>
      <w:r w:rsidRPr="00552B6C">
        <w:rPr>
          <w:color w:val="000000"/>
        </w:rPr>
        <w:t xml:space="preserve">include citations </w:t>
      </w:r>
      <w:r w:rsidR="00133175">
        <w:rPr>
          <w:color w:val="000000"/>
        </w:rPr>
        <w:t>to</w:t>
      </w:r>
      <w:r w:rsidR="0007100F" w:rsidRPr="00552B6C">
        <w:rPr>
          <w:color w:val="000000"/>
        </w:rPr>
        <w:t xml:space="preserve"> </w:t>
      </w:r>
      <w:r w:rsidR="0090181D">
        <w:rPr>
          <w:color w:val="000000"/>
        </w:rPr>
        <w:t xml:space="preserve">the specific </w:t>
      </w:r>
      <w:r w:rsidR="0007100F" w:rsidRPr="00552B6C">
        <w:rPr>
          <w:color w:val="000000"/>
        </w:rPr>
        <w:t xml:space="preserve">zoning ordinance or other </w:t>
      </w:r>
      <w:r w:rsidR="0090181D" w:rsidRPr="00552B6C">
        <w:rPr>
          <w:color w:val="000000"/>
        </w:rPr>
        <w:t xml:space="preserve">regulatory requirement </w:t>
      </w:r>
      <w:r w:rsidR="0007100F" w:rsidRPr="00552B6C">
        <w:rPr>
          <w:color w:val="000000"/>
        </w:rPr>
        <w:t xml:space="preserve">the appellant believes the site plan does not comply with; </w:t>
      </w:r>
      <w:r w:rsidRPr="00552B6C">
        <w:rPr>
          <w:color w:val="000000"/>
        </w:rPr>
        <w:t>and</w:t>
      </w:r>
    </w:p>
    <w:p w14:paraId="28700C0B" w14:textId="77777777" w:rsidR="00552B6C" w:rsidRDefault="00552B6C" w:rsidP="008A2887">
      <w:pPr>
        <w:shd w:val="clear" w:color="auto" w:fill="FFFFFF"/>
        <w:ind w:left="1440"/>
        <w:contextualSpacing/>
        <w:jc w:val="both"/>
        <w:textAlignment w:val="center"/>
        <w:rPr>
          <w:color w:val="000000"/>
        </w:rPr>
      </w:pPr>
    </w:p>
    <w:p w14:paraId="268CFEF2" w14:textId="7125FD34" w:rsidR="00552B6C" w:rsidRPr="00552B6C" w:rsidRDefault="00552B6C" w:rsidP="008A2887">
      <w:pPr>
        <w:shd w:val="clear" w:color="auto" w:fill="FFFFFF"/>
        <w:ind w:left="1440"/>
        <w:contextualSpacing/>
        <w:jc w:val="both"/>
        <w:textAlignment w:val="center"/>
        <w:rPr>
          <w:color w:val="000000"/>
        </w:rPr>
      </w:pPr>
      <w:r w:rsidRPr="00552B6C">
        <w:rPr>
          <w:color w:val="000000"/>
        </w:rPr>
        <w:t>(b)</w:t>
      </w:r>
      <w:r>
        <w:rPr>
          <w:color w:val="000000"/>
        </w:rPr>
        <w:t xml:space="preserve"> </w:t>
      </w:r>
      <w:r w:rsidR="008F4F66">
        <w:rPr>
          <w:color w:val="000000"/>
        </w:rPr>
        <w:t>The</w:t>
      </w:r>
      <w:r w:rsidR="008F4F66" w:rsidRPr="00552B6C">
        <w:rPr>
          <w:color w:val="000000"/>
        </w:rPr>
        <w:t xml:space="preserve"> written notice of appeal </w:t>
      </w:r>
      <w:r w:rsidR="008F4F66">
        <w:rPr>
          <w:color w:val="000000"/>
        </w:rPr>
        <w:t>[</w:t>
      </w:r>
      <w:r w:rsidR="008F4F66" w:rsidRPr="006E3F21">
        <w:rPr>
          <w:color w:val="000000"/>
          <w:highlight w:val="lightGray"/>
        </w:rPr>
        <w:t xml:space="preserve">and the </w:t>
      </w:r>
      <w:r w:rsidR="006E3F21">
        <w:rPr>
          <w:color w:val="000000"/>
          <w:highlight w:val="lightGray"/>
        </w:rPr>
        <w:t>applicable</w:t>
      </w:r>
      <w:r w:rsidR="008F4F66" w:rsidRPr="006E3F21">
        <w:rPr>
          <w:color w:val="000000"/>
          <w:highlight w:val="lightGray"/>
        </w:rPr>
        <w:t xml:space="preserve"> fee</w:t>
      </w:r>
      <w:r w:rsidR="006E3F21">
        <w:rPr>
          <w:rStyle w:val="FootnoteReference"/>
          <w:color w:val="000000"/>
          <w:highlight w:val="lightGray"/>
        </w:rPr>
        <w:footnoteReference w:id="8"/>
      </w:r>
      <w:r w:rsidR="008F4F66">
        <w:rPr>
          <w:color w:val="000000"/>
        </w:rPr>
        <w:t xml:space="preserve">] must be </w:t>
      </w:r>
      <w:r w:rsidRPr="00552B6C">
        <w:rPr>
          <w:color w:val="000000"/>
        </w:rPr>
        <w:t xml:space="preserve">received by the Department </w:t>
      </w:r>
      <w:r w:rsidR="00D86582">
        <w:rPr>
          <w:color w:val="000000"/>
        </w:rPr>
        <w:t>not later than</w:t>
      </w:r>
      <w:r w:rsidRPr="00552B6C">
        <w:rPr>
          <w:color w:val="000000"/>
        </w:rPr>
        <w:t xml:space="preserve"> ten (10) calendar days after the </w:t>
      </w:r>
      <w:r w:rsidR="0007100F" w:rsidRPr="00552B6C">
        <w:rPr>
          <w:color w:val="000000"/>
        </w:rPr>
        <w:t>notice of decision has been issued. the deadline shall be extended to the end of the next business day when the deadline occurs on a non-business day.</w:t>
      </w:r>
    </w:p>
    <w:p w14:paraId="01F2F1AD" w14:textId="77777777" w:rsidR="00552B6C" w:rsidRDefault="00552B6C" w:rsidP="00552B6C">
      <w:pPr>
        <w:shd w:val="clear" w:color="auto" w:fill="FFFFFF"/>
        <w:contextualSpacing/>
        <w:textAlignment w:val="center"/>
        <w:rPr>
          <w:color w:val="000000"/>
        </w:rPr>
      </w:pPr>
    </w:p>
    <w:p w14:paraId="21E5332E" w14:textId="50438384" w:rsidR="00552B6C" w:rsidRPr="00552B6C" w:rsidRDefault="00552B6C" w:rsidP="00552B6C">
      <w:pPr>
        <w:shd w:val="clear" w:color="auto" w:fill="FFFFFF"/>
        <w:contextualSpacing/>
        <w:textAlignment w:val="center"/>
        <w:rPr>
          <w:color w:val="000000"/>
        </w:rPr>
      </w:pPr>
      <w:r w:rsidRPr="00552B6C">
        <w:rPr>
          <w:color w:val="000000"/>
        </w:rPr>
        <w:t>(</w:t>
      </w:r>
      <w:r w:rsidR="008A2887">
        <w:rPr>
          <w:color w:val="000000"/>
        </w:rPr>
        <w:t>G</w:t>
      </w:r>
      <w:r w:rsidRPr="00552B6C">
        <w:rPr>
          <w:color w:val="000000"/>
        </w:rPr>
        <w:t>)</w:t>
      </w:r>
      <w:r>
        <w:rPr>
          <w:color w:val="000000"/>
        </w:rPr>
        <w:t xml:space="preserve"> </w:t>
      </w:r>
      <w:r w:rsidR="00700618" w:rsidRPr="00700618">
        <w:rPr>
          <w:i/>
          <w:iCs/>
          <w:color w:val="000000"/>
        </w:rPr>
        <w:t>Appeal</w:t>
      </w:r>
      <w:r w:rsidR="00700618">
        <w:rPr>
          <w:color w:val="000000"/>
        </w:rPr>
        <w:t xml:space="preserve">; </w:t>
      </w:r>
      <w:r w:rsidRPr="00552B6C">
        <w:rPr>
          <w:i/>
          <w:iCs/>
          <w:color w:val="000000"/>
        </w:rPr>
        <w:t>Department Director.</w:t>
      </w:r>
    </w:p>
    <w:p w14:paraId="449E5165" w14:textId="77777777" w:rsidR="00552B6C" w:rsidRDefault="00552B6C" w:rsidP="00552B6C">
      <w:pPr>
        <w:shd w:val="clear" w:color="auto" w:fill="FFFFFF"/>
        <w:contextualSpacing/>
        <w:textAlignment w:val="center"/>
        <w:rPr>
          <w:color w:val="000000"/>
        </w:rPr>
      </w:pPr>
    </w:p>
    <w:p w14:paraId="70E9281A" w14:textId="78C8A63C" w:rsidR="00552B6C" w:rsidRPr="00552B6C" w:rsidRDefault="00552B6C" w:rsidP="008A2887">
      <w:pPr>
        <w:shd w:val="clear" w:color="auto" w:fill="FFFFFF"/>
        <w:ind w:left="720"/>
        <w:contextualSpacing/>
        <w:jc w:val="both"/>
        <w:textAlignment w:val="center"/>
        <w:rPr>
          <w:color w:val="000000"/>
        </w:rPr>
      </w:pPr>
      <w:r w:rsidRPr="00552B6C">
        <w:rPr>
          <w:color w:val="000000"/>
        </w:rPr>
        <w:t>(1)</w:t>
      </w:r>
      <w:r>
        <w:rPr>
          <w:color w:val="000000"/>
        </w:rPr>
        <w:t xml:space="preserve"> </w:t>
      </w:r>
      <w:r w:rsidRPr="00552B6C">
        <w:rPr>
          <w:color w:val="000000"/>
        </w:rPr>
        <w:t xml:space="preserve">Upon receipt of a valid appeal, the Department Director shall </w:t>
      </w:r>
      <w:proofErr w:type="gramStart"/>
      <w:r w:rsidRPr="00552B6C">
        <w:rPr>
          <w:color w:val="000000"/>
        </w:rPr>
        <w:t>make a determination</w:t>
      </w:r>
      <w:proofErr w:type="gramEnd"/>
      <w:r w:rsidRPr="00552B6C">
        <w:rPr>
          <w:color w:val="000000"/>
        </w:rPr>
        <w:t xml:space="preserve"> as to the nature of the appeal and shall determine the appropriate type of review. </w:t>
      </w:r>
    </w:p>
    <w:p w14:paraId="36AD3D78" w14:textId="77777777" w:rsidR="00552B6C" w:rsidRDefault="00552B6C" w:rsidP="008A2887">
      <w:pPr>
        <w:shd w:val="clear" w:color="auto" w:fill="FFFFFF"/>
        <w:ind w:left="720"/>
        <w:contextualSpacing/>
        <w:jc w:val="both"/>
        <w:textAlignment w:val="center"/>
        <w:rPr>
          <w:color w:val="000000"/>
        </w:rPr>
      </w:pPr>
    </w:p>
    <w:p w14:paraId="3BB456B8" w14:textId="340F0973" w:rsidR="00552B6C" w:rsidRDefault="00552B6C" w:rsidP="008A2887">
      <w:pPr>
        <w:shd w:val="clear" w:color="auto" w:fill="FFFFFF"/>
        <w:ind w:left="720"/>
        <w:contextualSpacing/>
        <w:jc w:val="both"/>
        <w:textAlignment w:val="center"/>
        <w:rPr>
          <w:color w:val="000000"/>
        </w:rPr>
      </w:pPr>
      <w:r w:rsidRPr="00552B6C">
        <w:rPr>
          <w:color w:val="000000"/>
        </w:rPr>
        <w:t>(2)</w:t>
      </w:r>
      <w:r>
        <w:rPr>
          <w:color w:val="000000"/>
        </w:rPr>
        <w:t xml:space="preserve"> </w:t>
      </w:r>
      <w:r w:rsidRPr="00552B6C">
        <w:rPr>
          <w:color w:val="000000"/>
        </w:rPr>
        <w:t xml:space="preserve">Appeals of a technical nature, such as but not limited to utility locations, grading and drainage, or traffic mitigation measures shall be reviewed by the </w:t>
      </w:r>
      <w:r w:rsidR="0007100F">
        <w:rPr>
          <w:color w:val="000000"/>
        </w:rPr>
        <w:t>[</w:t>
      </w:r>
      <w:r w:rsidR="0007100F" w:rsidRPr="006877A2">
        <w:rPr>
          <w:color w:val="000000"/>
          <w:highlight w:val="lightGray"/>
        </w:rPr>
        <w:t xml:space="preserve">City/Town </w:t>
      </w:r>
      <w:r w:rsidRPr="006877A2">
        <w:rPr>
          <w:color w:val="000000"/>
          <w:highlight w:val="lightGray"/>
        </w:rPr>
        <w:t>Engineer</w:t>
      </w:r>
      <w:r w:rsidR="006877A2">
        <w:rPr>
          <w:color w:val="000000"/>
        </w:rPr>
        <w:t>]</w:t>
      </w:r>
      <w:r w:rsidRPr="00552B6C">
        <w:rPr>
          <w:color w:val="000000"/>
        </w:rPr>
        <w:t>, or designee thereof.</w:t>
      </w:r>
    </w:p>
    <w:p w14:paraId="4FED5A73" w14:textId="77777777" w:rsidR="00552B6C" w:rsidRPr="00552B6C" w:rsidRDefault="00552B6C" w:rsidP="008A2887">
      <w:pPr>
        <w:shd w:val="clear" w:color="auto" w:fill="FFFFFF"/>
        <w:contextualSpacing/>
        <w:jc w:val="both"/>
        <w:textAlignment w:val="center"/>
        <w:rPr>
          <w:color w:val="000000"/>
        </w:rPr>
      </w:pPr>
    </w:p>
    <w:p w14:paraId="106FB2A1" w14:textId="2B3652A0" w:rsidR="00552B6C" w:rsidRPr="00552B6C" w:rsidRDefault="00552B6C" w:rsidP="008A2887">
      <w:pPr>
        <w:shd w:val="clear" w:color="auto" w:fill="FFFFFF"/>
        <w:ind w:left="720"/>
        <w:contextualSpacing/>
        <w:jc w:val="both"/>
        <w:textAlignment w:val="center"/>
        <w:rPr>
          <w:color w:val="000000"/>
        </w:rPr>
      </w:pPr>
      <w:r w:rsidRPr="00552B6C">
        <w:rPr>
          <w:color w:val="000000"/>
        </w:rPr>
        <w:t>(3)</w:t>
      </w:r>
      <w:r>
        <w:rPr>
          <w:color w:val="000000"/>
        </w:rPr>
        <w:t xml:space="preserve"> </w:t>
      </w:r>
      <w:r w:rsidR="006877A2">
        <w:rPr>
          <w:color w:val="000000"/>
        </w:rPr>
        <w:t>A</w:t>
      </w:r>
      <w:r w:rsidRPr="00552B6C">
        <w:rPr>
          <w:color w:val="000000"/>
        </w:rPr>
        <w:t xml:space="preserve">ll other types of appeals, including but not limited to exactions or dedications associated with the site plan, shall be heard by the </w:t>
      </w:r>
      <w:r w:rsidR="0007100F" w:rsidRPr="0007100F">
        <w:rPr>
          <w:color w:val="000000"/>
          <w:highlight w:val="lightGray"/>
        </w:rPr>
        <w:t>[hearing officer</w:t>
      </w:r>
      <w:r w:rsidR="00543A94">
        <w:rPr>
          <w:rStyle w:val="FootnoteReference"/>
          <w:color w:val="000000"/>
          <w:highlight w:val="lightGray"/>
        </w:rPr>
        <w:footnoteReference w:id="9"/>
      </w:r>
      <w:r w:rsidR="0007100F" w:rsidRPr="0007100F">
        <w:rPr>
          <w:color w:val="000000"/>
          <w:highlight w:val="lightGray"/>
        </w:rPr>
        <w:t>]</w:t>
      </w:r>
      <w:r w:rsidR="005C355D" w:rsidRPr="008A2887">
        <w:rPr>
          <w:color w:val="000000"/>
        </w:rPr>
        <w:t xml:space="preserve"> (“Reviewing Entity”)</w:t>
      </w:r>
      <w:r w:rsidR="0007100F" w:rsidRPr="008A2887">
        <w:rPr>
          <w:color w:val="000000"/>
        </w:rPr>
        <w:t>.</w:t>
      </w:r>
      <w:r w:rsidR="0007100F">
        <w:rPr>
          <w:color w:val="000000"/>
        </w:rPr>
        <w:t xml:space="preserve"> </w:t>
      </w:r>
    </w:p>
    <w:p w14:paraId="51FAC585" w14:textId="77777777" w:rsidR="00552B6C" w:rsidRDefault="00552B6C" w:rsidP="00552B6C">
      <w:pPr>
        <w:shd w:val="clear" w:color="auto" w:fill="FFFFFF"/>
        <w:contextualSpacing/>
        <w:textAlignment w:val="center"/>
        <w:rPr>
          <w:color w:val="000000"/>
        </w:rPr>
      </w:pPr>
    </w:p>
    <w:p w14:paraId="28247F8A" w14:textId="68230FBA" w:rsidR="00552B6C" w:rsidRPr="00552B6C" w:rsidRDefault="00552B6C" w:rsidP="00552B6C">
      <w:pPr>
        <w:shd w:val="clear" w:color="auto" w:fill="FFFFFF"/>
        <w:contextualSpacing/>
        <w:textAlignment w:val="center"/>
        <w:rPr>
          <w:color w:val="000000"/>
        </w:rPr>
      </w:pPr>
      <w:r w:rsidRPr="00552B6C">
        <w:rPr>
          <w:color w:val="000000"/>
        </w:rPr>
        <w:t>(</w:t>
      </w:r>
      <w:r w:rsidR="008A2887">
        <w:rPr>
          <w:color w:val="000000"/>
        </w:rPr>
        <w:t>H</w:t>
      </w:r>
      <w:r w:rsidRPr="00552B6C">
        <w:rPr>
          <w:color w:val="000000"/>
        </w:rPr>
        <w:t>)</w:t>
      </w:r>
      <w:r>
        <w:rPr>
          <w:color w:val="000000"/>
        </w:rPr>
        <w:t xml:space="preserve"> </w:t>
      </w:r>
      <w:r w:rsidR="00700618" w:rsidRPr="00700618">
        <w:rPr>
          <w:i/>
          <w:iCs/>
          <w:color w:val="000000"/>
        </w:rPr>
        <w:t>Appeal</w:t>
      </w:r>
      <w:r w:rsidR="00700618">
        <w:rPr>
          <w:color w:val="000000"/>
        </w:rPr>
        <w:t xml:space="preserve">; </w:t>
      </w:r>
      <w:r w:rsidRPr="00552B6C">
        <w:rPr>
          <w:i/>
          <w:iCs/>
          <w:color w:val="000000"/>
        </w:rPr>
        <w:t>Reviewing Entity.</w:t>
      </w:r>
    </w:p>
    <w:p w14:paraId="6BBB7826" w14:textId="77777777" w:rsidR="00552B6C" w:rsidRDefault="00552B6C" w:rsidP="00552B6C">
      <w:pPr>
        <w:shd w:val="clear" w:color="auto" w:fill="FFFFFF"/>
        <w:contextualSpacing/>
        <w:textAlignment w:val="center"/>
        <w:rPr>
          <w:color w:val="000000"/>
        </w:rPr>
      </w:pPr>
    </w:p>
    <w:p w14:paraId="1B3D9BB0" w14:textId="69DA594B" w:rsidR="00552B6C" w:rsidRPr="00612F1A" w:rsidRDefault="00552B6C" w:rsidP="008A2887">
      <w:pPr>
        <w:ind w:left="720"/>
        <w:jc w:val="both"/>
      </w:pPr>
      <w:r w:rsidRPr="00612F1A">
        <w:rPr>
          <w:color w:val="000000"/>
        </w:rPr>
        <w:t xml:space="preserve">(1) The Reviewing Entity shall hold a review </w:t>
      </w:r>
      <w:r w:rsidR="008839AB">
        <w:rPr>
          <w:color w:val="000000"/>
        </w:rPr>
        <w:t>hearing</w:t>
      </w:r>
      <w:r w:rsidR="0024688B">
        <w:rPr>
          <w:color w:val="000000"/>
        </w:rPr>
        <w:t xml:space="preserve"> </w:t>
      </w:r>
      <w:r w:rsidRPr="00612F1A">
        <w:rPr>
          <w:color w:val="000000"/>
        </w:rPr>
        <w:t xml:space="preserve">and provide the appellant, applicant, Department staff, and those property owners and registered homeowner's associations within the required notification radius of the subject property an opportunity to present their position. </w:t>
      </w:r>
      <w:r w:rsidR="008839AB">
        <w:rPr>
          <w:color w:val="000000"/>
        </w:rPr>
        <w:t>The hearing</w:t>
      </w:r>
      <w:r w:rsidRPr="00612F1A">
        <w:rPr>
          <w:color w:val="000000"/>
        </w:rPr>
        <w:t xml:space="preserve"> shall be </w:t>
      </w:r>
      <w:proofErr w:type="gramStart"/>
      <w:r w:rsidRPr="00612F1A">
        <w:rPr>
          <w:color w:val="000000"/>
        </w:rPr>
        <w:t>informal</w:t>
      </w:r>
      <w:proofErr w:type="gramEnd"/>
      <w:r w:rsidRPr="00612F1A">
        <w:rPr>
          <w:color w:val="000000"/>
        </w:rPr>
        <w:t xml:space="preserve"> and the rules of evidence and civil procedure shall not apply. The </w:t>
      </w:r>
      <w:r w:rsidR="00874903" w:rsidRPr="00612F1A">
        <w:rPr>
          <w:color w:val="000000"/>
        </w:rPr>
        <w:t>R</w:t>
      </w:r>
      <w:r w:rsidRPr="00612F1A">
        <w:rPr>
          <w:color w:val="000000"/>
        </w:rPr>
        <w:t xml:space="preserve">eviewing </w:t>
      </w:r>
      <w:r w:rsidR="00874903" w:rsidRPr="00612F1A">
        <w:rPr>
          <w:color w:val="000000"/>
        </w:rPr>
        <w:t>E</w:t>
      </w:r>
      <w:r w:rsidRPr="00612F1A">
        <w:rPr>
          <w:color w:val="000000"/>
        </w:rPr>
        <w:t xml:space="preserve">ntity </w:t>
      </w:r>
      <w:r w:rsidR="00612F1A" w:rsidRPr="00612F1A">
        <w:rPr>
          <w:color w:val="222222"/>
          <w:shd w:val="clear" w:color="auto" w:fill="FFFFFF"/>
        </w:rPr>
        <w:t>may approve, approve with modifications, conditionally approve, or deny the appeal</w:t>
      </w:r>
      <w:r w:rsidR="00612F1A" w:rsidRPr="00612F1A">
        <w:t>.</w:t>
      </w:r>
    </w:p>
    <w:p w14:paraId="005276DF" w14:textId="77777777" w:rsidR="00552B6C" w:rsidRPr="00552B6C" w:rsidRDefault="00552B6C" w:rsidP="008A2887">
      <w:pPr>
        <w:shd w:val="clear" w:color="auto" w:fill="FFFFFF"/>
        <w:ind w:left="720"/>
        <w:contextualSpacing/>
        <w:jc w:val="both"/>
        <w:textAlignment w:val="center"/>
        <w:rPr>
          <w:color w:val="000000"/>
        </w:rPr>
      </w:pPr>
    </w:p>
    <w:p w14:paraId="258A7E83" w14:textId="76A6EFF9" w:rsidR="00552B6C" w:rsidRDefault="00552B6C" w:rsidP="008A2887">
      <w:pPr>
        <w:shd w:val="clear" w:color="auto" w:fill="FFFFFF"/>
        <w:ind w:left="720"/>
        <w:contextualSpacing/>
        <w:jc w:val="both"/>
        <w:textAlignment w:val="center"/>
        <w:rPr>
          <w:color w:val="000000"/>
        </w:rPr>
      </w:pPr>
      <w:r w:rsidRPr="00552B6C">
        <w:rPr>
          <w:color w:val="000000"/>
        </w:rPr>
        <w:t>(2)</w:t>
      </w:r>
      <w:r>
        <w:rPr>
          <w:color w:val="000000"/>
        </w:rPr>
        <w:t xml:space="preserve"> </w:t>
      </w:r>
      <w:r w:rsidRPr="00552B6C">
        <w:rPr>
          <w:color w:val="000000"/>
        </w:rPr>
        <w:t>The Reviewing Entity’s decision shall be in writing and shall be provided to the appellant, applicant, the Department, and any property owners and homeowner's association representatives who attended the hearing.</w:t>
      </w:r>
    </w:p>
    <w:p w14:paraId="7D510EAD" w14:textId="77777777" w:rsidR="00552B6C" w:rsidRPr="00552B6C" w:rsidRDefault="00552B6C" w:rsidP="008A2887">
      <w:pPr>
        <w:shd w:val="clear" w:color="auto" w:fill="FFFFFF"/>
        <w:ind w:left="720"/>
        <w:contextualSpacing/>
        <w:jc w:val="both"/>
        <w:textAlignment w:val="center"/>
        <w:rPr>
          <w:color w:val="000000"/>
        </w:rPr>
      </w:pPr>
    </w:p>
    <w:p w14:paraId="4D243DAF" w14:textId="048AF1E6" w:rsidR="00552B6C" w:rsidRDefault="00552B6C" w:rsidP="008A2887">
      <w:pPr>
        <w:shd w:val="clear" w:color="auto" w:fill="FFFFFF"/>
        <w:ind w:left="720"/>
        <w:contextualSpacing/>
        <w:jc w:val="both"/>
        <w:textAlignment w:val="center"/>
        <w:rPr>
          <w:color w:val="000000"/>
        </w:rPr>
      </w:pPr>
      <w:r w:rsidRPr="00552B6C">
        <w:rPr>
          <w:color w:val="000000"/>
        </w:rPr>
        <w:t>(3)</w:t>
      </w:r>
      <w:r>
        <w:rPr>
          <w:color w:val="000000"/>
        </w:rPr>
        <w:t xml:space="preserve"> </w:t>
      </w:r>
      <w:r w:rsidRPr="00552B6C">
        <w:rPr>
          <w:color w:val="000000"/>
        </w:rPr>
        <w:t>The decision of the Reviewing Entity shall be final.</w:t>
      </w:r>
    </w:p>
    <w:p w14:paraId="616EBC86" w14:textId="77777777" w:rsidR="00552B6C" w:rsidRPr="00552B6C" w:rsidRDefault="00552B6C" w:rsidP="00552B6C">
      <w:pPr>
        <w:shd w:val="clear" w:color="auto" w:fill="FFFFFF"/>
        <w:ind w:left="720"/>
        <w:contextualSpacing/>
        <w:textAlignment w:val="center"/>
        <w:rPr>
          <w:color w:val="000000"/>
        </w:rPr>
      </w:pPr>
    </w:p>
    <w:p w14:paraId="025F311A" w14:textId="5C78B87C" w:rsidR="00552B6C" w:rsidRDefault="00552B6C" w:rsidP="00552B6C">
      <w:pPr>
        <w:shd w:val="clear" w:color="auto" w:fill="FFFFFF"/>
        <w:contextualSpacing/>
        <w:textAlignment w:val="center"/>
        <w:rPr>
          <w:i/>
          <w:iCs/>
          <w:color w:val="000000"/>
        </w:rPr>
      </w:pPr>
      <w:r w:rsidRPr="00552B6C">
        <w:rPr>
          <w:color w:val="000000"/>
        </w:rPr>
        <w:t>(</w:t>
      </w:r>
      <w:r w:rsidR="008A2887">
        <w:rPr>
          <w:color w:val="000000"/>
        </w:rPr>
        <w:t>I</w:t>
      </w:r>
      <w:r w:rsidRPr="00552B6C">
        <w:rPr>
          <w:color w:val="000000"/>
        </w:rPr>
        <w:t>)</w:t>
      </w:r>
      <w:r>
        <w:rPr>
          <w:color w:val="000000"/>
        </w:rPr>
        <w:t xml:space="preserve"> </w:t>
      </w:r>
      <w:r w:rsidRPr="00552B6C">
        <w:rPr>
          <w:i/>
          <w:iCs/>
          <w:color w:val="000000"/>
        </w:rPr>
        <w:t>Building Permits Based upon Approved Site Plan.</w:t>
      </w:r>
    </w:p>
    <w:p w14:paraId="7D7ADA7E" w14:textId="77777777" w:rsidR="00552B6C" w:rsidRPr="00552B6C" w:rsidRDefault="00552B6C" w:rsidP="00552B6C">
      <w:pPr>
        <w:shd w:val="clear" w:color="auto" w:fill="FFFFFF"/>
        <w:contextualSpacing/>
        <w:textAlignment w:val="center"/>
        <w:rPr>
          <w:color w:val="000000"/>
        </w:rPr>
      </w:pPr>
    </w:p>
    <w:p w14:paraId="18EB73B6" w14:textId="107C67E1" w:rsidR="00552B6C" w:rsidRPr="00552B6C" w:rsidRDefault="00552B6C" w:rsidP="008A2887">
      <w:pPr>
        <w:shd w:val="clear" w:color="auto" w:fill="FFFFFF"/>
        <w:ind w:left="720"/>
        <w:contextualSpacing/>
        <w:jc w:val="both"/>
        <w:textAlignment w:val="center"/>
        <w:rPr>
          <w:color w:val="000000"/>
        </w:rPr>
      </w:pPr>
      <w:r w:rsidRPr="00552B6C">
        <w:rPr>
          <w:color w:val="000000"/>
        </w:rPr>
        <w:t>(1)</w:t>
      </w:r>
      <w:r>
        <w:rPr>
          <w:color w:val="000000"/>
        </w:rPr>
        <w:t xml:space="preserve"> </w:t>
      </w:r>
      <w:r w:rsidRPr="00552B6C">
        <w:rPr>
          <w:color w:val="000000"/>
        </w:rPr>
        <w:t xml:space="preserve">For all development </w:t>
      </w:r>
      <w:r w:rsidR="0007100F" w:rsidRPr="00552B6C">
        <w:rPr>
          <w:color w:val="000000"/>
        </w:rPr>
        <w:t>subject to site plan review, an approved site plan and proper zoning are required prior to the commencement of any construction or development on the site.</w:t>
      </w:r>
    </w:p>
    <w:p w14:paraId="32EF09FC" w14:textId="77777777" w:rsidR="00552B6C" w:rsidRDefault="00552B6C" w:rsidP="008A2887">
      <w:pPr>
        <w:shd w:val="clear" w:color="auto" w:fill="FFFFFF"/>
        <w:contextualSpacing/>
        <w:jc w:val="both"/>
        <w:textAlignment w:val="center"/>
        <w:rPr>
          <w:color w:val="000000"/>
        </w:rPr>
      </w:pPr>
    </w:p>
    <w:p w14:paraId="1BC2C89D" w14:textId="1447507E" w:rsidR="00552B6C" w:rsidRPr="00552B6C" w:rsidRDefault="00552B6C" w:rsidP="008A2887">
      <w:pPr>
        <w:shd w:val="clear" w:color="auto" w:fill="FFFFFF"/>
        <w:ind w:left="720"/>
        <w:contextualSpacing/>
        <w:jc w:val="both"/>
        <w:textAlignment w:val="center"/>
        <w:rPr>
          <w:color w:val="000000"/>
        </w:rPr>
      </w:pPr>
      <w:r w:rsidRPr="00552B6C">
        <w:rPr>
          <w:color w:val="000000"/>
        </w:rPr>
        <w:t>(2)</w:t>
      </w:r>
      <w:r>
        <w:rPr>
          <w:color w:val="000000"/>
        </w:rPr>
        <w:t xml:space="preserve"> </w:t>
      </w:r>
      <w:r w:rsidRPr="00552B6C">
        <w:rPr>
          <w:color w:val="000000"/>
        </w:rPr>
        <w:t xml:space="preserve">The applicant shall obtain the necessary building and/or construction permits within eighteen (18) months of the date of approval of the </w:t>
      </w:r>
      <w:r w:rsidR="0007100F" w:rsidRPr="00552B6C">
        <w:rPr>
          <w:color w:val="000000"/>
        </w:rPr>
        <w:t xml:space="preserve">site plan application, if not obtained within the eighteen (18) month time frame, the applicant may, prior to the date of expiration, file a request for an extension, whereupon the </w:t>
      </w:r>
      <w:r w:rsidR="0007100F">
        <w:rPr>
          <w:color w:val="000000"/>
        </w:rPr>
        <w:t>[</w:t>
      </w:r>
      <w:r w:rsidRPr="00552B6C">
        <w:rPr>
          <w:color w:val="000000"/>
          <w:highlight w:val="lightGray"/>
        </w:rPr>
        <w:t>Planning Manager</w:t>
      </w:r>
      <w:r w:rsidR="0007100F">
        <w:rPr>
          <w:color w:val="000000"/>
        </w:rPr>
        <w:t>]</w:t>
      </w:r>
      <w:r w:rsidRPr="00552B6C">
        <w:rPr>
          <w:color w:val="000000"/>
        </w:rPr>
        <w:t xml:space="preserve"> may authorize a one-time, six (6) month extension. If the time frame has expired, the applicant shall submit a </w:t>
      </w:r>
      <w:r w:rsidR="0007100F" w:rsidRPr="00552B6C">
        <w:rPr>
          <w:color w:val="000000"/>
        </w:rPr>
        <w:t>new site plan, together with the applicable documents and fees as stipulated in the above provisions</w:t>
      </w:r>
      <w:r w:rsidRPr="00552B6C">
        <w:rPr>
          <w:color w:val="000000"/>
        </w:rPr>
        <w:t>.</w:t>
      </w:r>
    </w:p>
    <w:p w14:paraId="2A31AEE7" w14:textId="77777777" w:rsidR="00552B6C" w:rsidRDefault="00552B6C" w:rsidP="00552B6C">
      <w:pPr>
        <w:shd w:val="clear" w:color="auto" w:fill="FFFFFF"/>
        <w:contextualSpacing/>
        <w:textAlignment w:val="center"/>
        <w:rPr>
          <w:color w:val="000000"/>
        </w:rPr>
      </w:pPr>
    </w:p>
    <w:p w14:paraId="1A97020F" w14:textId="25F81CD3" w:rsidR="00552B6C" w:rsidRDefault="00552B6C" w:rsidP="00552B6C">
      <w:pPr>
        <w:shd w:val="clear" w:color="auto" w:fill="FFFFFF"/>
        <w:contextualSpacing/>
        <w:textAlignment w:val="center"/>
        <w:rPr>
          <w:i/>
          <w:iCs/>
          <w:color w:val="000000"/>
        </w:rPr>
      </w:pPr>
      <w:r w:rsidRPr="00552B6C">
        <w:rPr>
          <w:color w:val="000000"/>
        </w:rPr>
        <w:t>(</w:t>
      </w:r>
      <w:r w:rsidR="008A2887">
        <w:rPr>
          <w:color w:val="000000"/>
        </w:rPr>
        <w:t>J</w:t>
      </w:r>
      <w:r w:rsidRPr="00552B6C">
        <w:rPr>
          <w:color w:val="000000"/>
        </w:rPr>
        <w:t>)</w:t>
      </w:r>
      <w:r>
        <w:rPr>
          <w:color w:val="000000"/>
        </w:rPr>
        <w:t xml:space="preserve"> </w:t>
      </w:r>
      <w:r w:rsidRPr="00552B6C">
        <w:rPr>
          <w:i/>
          <w:iCs/>
          <w:color w:val="000000"/>
        </w:rPr>
        <w:t>Amendments to Approved Site Plans.</w:t>
      </w:r>
    </w:p>
    <w:p w14:paraId="695F070A" w14:textId="77777777" w:rsidR="0007100F" w:rsidRPr="00552B6C" w:rsidRDefault="0007100F" w:rsidP="00552B6C">
      <w:pPr>
        <w:shd w:val="clear" w:color="auto" w:fill="FFFFFF"/>
        <w:contextualSpacing/>
        <w:textAlignment w:val="center"/>
        <w:rPr>
          <w:color w:val="000000"/>
        </w:rPr>
      </w:pPr>
    </w:p>
    <w:p w14:paraId="2E36B6D1" w14:textId="2F133375" w:rsidR="00552B6C" w:rsidRDefault="00552B6C" w:rsidP="008A2887">
      <w:pPr>
        <w:shd w:val="clear" w:color="auto" w:fill="FFFFFF"/>
        <w:ind w:left="720"/>
        <w:contextualSpacing/>
        <w:jc w:val="both"/>
        <w:textAlignment w:val="center"/>
        <w:rPr>
          <w:color w:val="000000"/>
        </w:rPr>
      </w:pPr>
      <w:r w:rsidRPr="00552B6C">
        <w:rPr>
          <w:color w:val="000000"/>
        </w:rPr>
        <w:t>(1)</w:t>
      </w:r>
      <w:r>
        <w:rPr>
          <w:color w:val="000000"/>
        </w:rPr>
        <w:t xml:space="preserve"> </w:t>
      </w:r>
      <w:r w:rsidRPr="00552B6C">
        <w:rPr>
          <w:color w:val="000000"/>
        </w:rPr>
        <w:t xml:space="preserve">When a site plan has been previously approved and alterations to the proposed buildings or site improvements are desired, a site plan amendment will be required if those changes are deemed by the </w:t>
      </w:r>
      <w:r w:rsidR="0007100F">
        <w:rPr>
          <w:color w:val="000000"/>
        </w:rPr>
        <w:t>[</w:t>
      </w:r>
      <w:r w:rsidRPr="00552B6C">
        <w:rPr>
          <w:color w:val="000000"/>
          <w:highlight w:val="lightGray"/>
        </w:rPr>
        <w:t>Planning Manager</w:t>
      </w:r>
      <w:r w:rsidR="0007100F">
        <w:rPr>
          <w:color w:val="000000"/>
        </w:rPr>
        <w:t>]</w:t>
      </w:r>
      <w:r w:rsidRPr="00552B6C">
        <w:rPr>
          <w:color w:val="000000"/>
        </w:rPr>
        <w:t xml:space="preserve"> or designee to be substantial in nature.</w:t>
      </w:r>
    </w:p>
    <w:p w14:paraId="57D0B67F" w14:textId="77777777" w:rsidR="00552B6C" w:rsidRPr="00552B6C" w:rsidRDefault="00552B6C" w:rsidP="00552B6C">
      <w:pPr>
        <w:shd w:val="clear" w:color="auto" w:fill="FFFFFF"/>
        <w:ind w:left="720"/>
        <w:contextualSpacing/>
        <w:textAlignment w:val="center"/>
        <w:rPr>
          <w:color w:val="000000"/>
        </w:rPr>
      </w:pPr>
    </w:p>
    <w:p w14:paraId="041040B4" w14:textId="7CF61122" w:rsidR="00552B6C" w:rsidRDefault="00552B6C" w:rsidP="00552B6C">
      <w:pPr>
        <w:shd w:val="clear" w:color="auto" w:fill="FFFFFF"/>
        <w:ind w:left="720"/>
        <w:contextualSpacing/>
        <w:textAlignment w:val="center"/>
        <w:rPr>
          <w:color w:val="000000"/>
        </w:rPr>
      </w:pPr>
      <w:r w:rsidRPr="00552B6C">
        <w:rPr>
          <w:color w:val="000000"/>
        </w:rPr>
        <w:t>(2)</w:t>
      </w:r>
      <w:r>
        <w:rPr>
          <w:color w:val="000000"/>
        </w:rPr>
        <w:t xml:space="preserve"> </w:t>
      </w:r>
      <w:r w:rsidRPr="00552B6C">
        <w:rPr>
          <w:color w:val="000000"/>
        </w:rPr>
        <w:t>Substantial changes are:</w:t>
      </w:r>
    </w:p>
    <w:p w14:paraId="06FC2DE1" w14:textId="77777777" w:rsidR="00552B6C" w:rsidRPr="00552B6C" w:rsidRDefault="00552B6C" w:rsidP="00552B6C">
      <w:pPr>
        <w:shd w:val="clear" w:color="auto" w:fill="FFFFFF"/>
        <w:ind w:left="720"/>
        <w:contextualSpacing/>
        <w:textAlignment w:val="center"/>
        <w:rPr>
          <w:color w:val="000000"/>
        </w:rPr>
      </w:pPr>
    </w:p>
    <w:p w14:paraId="7E8EE585" w14:textId="3D566E48" w:rsidR="00552B6C" w:rsidRDefault="00552B6C" w:rsidP="008A2887">
      <w:pPr>
        <w:shd w:val="clear" w:color="auto" w:fill="FFFFFF"/>
        <w:ind w:left="1440"/>
        <w:contextualSpacing/>
        <w:jc w:val="both"/>
        <w:textAlignment w:val="center"/>
        <w:rPr>
          <w:color w:val="000000"/>
        </w:rPr>
      </w:pPr>
      <w:r w:rsidRPr="00552B6C">
        <w:rPr>
          <w:color w:val="000000"/>
        </w:rPr>
        <w:t>(a)</w:t>
      </w:r>
      <w:r>
        <w:rPr>
          <w:color w:val="000000"/>
        </w:rPr>
        <w:t xml:space="preserve"> </w:t>
      </w:r>
      <w:r w:rsidRPr="00552B6C">
        <w:rPr>
          <w:color w:val="000000"/>
        </w:rPr>
        <w:t xml:space="preserve">a </w:t>
      </w:r>
      <w:r w:rsidRPr="008A2887">
        <w:rPr>
          <w:color w:val="000000"/>
          <w:highlight w:val="lightGray"/>
        </w:rPr>
        <w:t>****** (***)</w:t>
      </w:r>
      <w:r w:rsidRPr="00552B6C">
        <w:rPr>
          <w:color w:val="000000"/>
        </w:rPr>
        <w:t xml:space="preserve"> percent increase in a project gross land area;</w:t>
      </w:r>
    </w:p>
    <w:p w14:paraId="1D4B29CA" w14:textId="77777777" w:rsidR="00552B6C" w:rsidRPr="00552B6C" w:rsidRDefault="00552B6C" w:rsidP="008A2887">
      <w:pPr>
        <w:shd w:val="clear" w:color="auto" w:fill="FFFFFF"/>
        <w:ind w:left="1440"/>
        <w:contextualSpacing/>
        <w:jc w:val="both"/>
        <w:textAlignment w:val="center"/>
        <w:rPr>
          <w:color w:val="000000"/>
        </w:rPr>
      </w:pPr>
    </w:p>
    <w:p w14:paraId="4B081EFE" w14:textId="325D4333" w:rsidR="00552B6C" w:rsidRDefault="00552B6C" w:rsidP="008A2887">
      <w:pPr>
        <w:shd w:val="clear" w:color="auto" w:fill="FFFFFF"/>
        <w:ind w:left="1440"/>
        <w:contextualSpacing/>
        <w:jc w:val="both"/>
        <w:textAlignment w:val="center"/>
        <w:rPr>
          <w:color w:val="000000"/>
        </w:rPr>
      </w:pPr>
      <w:r w:rsidRPr="00552B6C">
        <w:rPr>
          <w:color w:val="000000"/>
        </w:rPr>
        <w:t>(b)</w:t>
      </w:r>
      <w:r>
        <w:rPr>
          <w:color w:val="000000"/>
        </w:rPr>
        <w:t xml:space="preserve"> </w:t>
      </w:r>
      <w:r w:rsidRPr="00552B6C">
        <w:rPr>
          <w:color w:val="000000"/>
        </w:rPr>
        <w:t xml:space="preserve">a </w:t>
      </w:r>
      <w:r w:rsidR="008A2887" w:rsidRPr="008A2887">
        <w:rPr>
          <w:color w:val="000000"/>
          <w:highlight w:val="lightGray"/>
        </w:rPr>
        <w:t>****** (***)</w:t>
      </w:r>
      <w:r w:rsidR="008A2887" w:rsidRPr="00552B6C">
        <w:rPr>
          <w:color w:val="000000"/>
        </w:rPr>
        <w:t xml:space="preserve"> </w:t>
      </w:r>
      <w:r w:rsidRPr="00552B6C">
        <w:rPr>
          <w:color w:val="000000"/>
        </w:rPr>
        <w:t>percent increase in building or buildings' square footage;</w:t>
      </w:r>
    </w:p>
    <w:p w14:paraId="71C7B13A" w14:textId="77777777" w:rsidR="00552B6C" w:rsidRPr="00552B6C" w:rsidRDefault="00552B6C" w:rsidP="008A2887">
      <w:pPr>
        <w:shd w:val="clear" w:color="auto" w:fill="FFFFFF"/>
        <w:ind w:left="1440"/>
        <w:contextualSpacing/>
        <w:jc w:val="both"/>
        <w:textAlignment w:val="center"/>
        <w:rPr>
          <w:color w:val="000000"/>
        </w:rPr>
      </w:pPr>
    </w:p>
    <w:p w14:paraId="1199E3E6" w14:textId="5B42733D" w:rsidR="00552B6C" w:rsidRDefault="00552B6C" w:rsidP="008A2887">
      <w:pPr>
        <w:shd w:val="clear" w:color="auto" w:fill="FFFFFF"/>
        <w:ind w:left="1440"/>
        <w:contextualSpacing/>
        <w:jc w:val="both"/>
        <w:textAlignment w:val="center"/>
        <w:rPr>
          <w:color w:val="000000"/>
        </w:rPr>
      </w:pPr>
      <w:r w:rsidRPr="00552B6C">
        <w:rPr>
          <w:color w:val="000000"/>
        </w:rPr>
        <w:t>(c)</w:t>
      </w:r>
      <w:r>
        <w:rPr>
          <w:color w:val="000000"/>
        </w:rPr>
        <w:t xml:space="preserve"> </w:t>
      </w:r>
      <w:r w:rsidRPr="00552B6C">
        <w:rPr>
          <w:color w:val="000000"/>
        </w:rPr>
        <w:t xml:space="preserve">a </w:t>
      </w:r>
      <w:r w:rsidR="008A2887" w:rsidRPr="008A2887">
        <w:rPr>
          <w:color w:val="000000"/>
          <w:highlight w:val="lightGray"/>
        </w:rPr>
        <w:t>****** (***)</w:t>
      </w:r>
      <w:r w:rsidR="008A2887" w:rsidRPr="00552B6C">
        <w:rPr>
          <w:color w:val="000000"/>
        </w:rPr>
        <w:t xml:space="preserve"> </w:t>
      </w:r>
      <w:r w:rsidRPr="00552B6C">
        <w:rPr>
          <w:color w:val="000000"/>
        </w:rPr>
        <w:t>percent increase in a multi-family project's density;</w:t>
      </w:r>
    </w:p>
    <w:p w14:paraId="78884548" w14:textId="77777777" w:rsidR="00552B6C" w:rsidRPr="00552B6C" w:rsidRDefault="00552B6C" w:rsidP="008A2887">
      <w:pPr>
        <w:shd w:val="clear" w:color="auto" w:fill="FFFFFF"/>
        <w:ind w:left="1440"/>
        <w:contextualSpacing/>
        <w:jc w:val="both"/>
        <w:textAlignment w:val="center"/>
        <w:rPr>
          <w:color w:val="000000"/>
        </w:rPr>
      </w:pPr>
    </w:p>
    <w:p w14:paraId="57C89810" w14:textId="484EFBFD" w:rsidR="00552B6C" w:rsidRDefault="00552B6C" w:rsidP="008A2887">
      <w:pPr>
        <w:shd w:val="clear" w:color="auto" w:fill="FFFFFF"/>
        <w:ind w:left="1440"/>
        <w:contextualSpacing/>
        <w:jc w:val="both"/>
        <w:textAlignment w:val="center"/>
        <w:rPr>
          <w:color w:val="000000"/>
        </w:rPr>
      </w:pPr>
      <w:r w:rsidRPr="00552B6C">
        <w:rPr>
          <w:color w:val="000000"/>
        </w:rPr>
        <w:t>(d)</w:t>
      </w:r>
      <w:r>
        <w:rPr>
          <w:color w:val="000000"/>
        </w:rPr>
        <w:t xml:space="preserve"> </w:t>
      </w:r>
      <w:r w:rsidRPr="00552B6C">
        <w:rPr>
          <w:color w:val="000000"/>
        </w:rPr>
        <w:t>a material change to the project's land use;</w:t>
      </w:r>
    </w:p>
    <w:p w14:paraId="346AC194" w14:textId="77777777" w:rsidR="00552B6C" w:rsidRPr="00552B6C" w:rsidRDefault="00552B6C" w:rsidP="00552B6C">
      <w:pPr>
        <w:shd w:val="clear" w:color="auto" w:fill="FFFFFF"/>
        <w:ind w:left="1440"/>
        <w:contextualSpacing/>
        <w:textAlignment w:val="center"/>
        <w:rPr>
          <w:color w:val="000000"/>
        </w:rPr>
      </w:pPr>
    </w:p>
    <w:p w14:paraId="457E8FC7" w14:textId="290F2DDE" w:rsidR="00552B6C" w:rsidRDefault="00552B6C" w:rsidP="008A2887">
      <w:pPr>
        <w:shd w:val="clear" w:color="auto" w:fill="FFFFFF"/>
        <w:ind w:left="1440"/>
        <w:contextualSpacing/>
        <w:jc w:val="both"/>
        <w:textAlignment w:val="center"/>
        <w:rPr>
          <w:color w:val="000000"/>
        </w:rPr>
      </w:pPr>
      <w:r w:rsidRPr="00552B6C">
        <w:rPr>
          <w:color w:val="000000"/>
        </w:rPr>
        <w:t>(e)</w:t>
      </w:r>
      <w:r>
        <w:rPr>
          <w:color w:val="000000"/>
        </w:rPr>
        <w:t xml:space="preserve"> </w:t>
      </w:r>
      <w:r w:rsidRPr="00552B6C">
        <w:rPr>
          <w:color w:val="000000"/>
        </w:rPr>
        <w:t xml:space="preserve">a material change or an alteration to the project's circulation pattern that in the judgment of the </w:t>
      </w:r>
      <w:r w:rsidR="00E32F1B">
        <w:rPr>
          <w:color w:val="000000"/>
        </w:rPr>
        <w:t>[</w:t>
      </w:r>
      <w:r w:rsidR="00E32F1B" w:rsidRPr="009B51E2">
        <w:rPr>
          <w:color w:val="000000"/>
          <w:highlight w:val="lightGray"/>
        </w:rPr>
        <w:t>City/Town</w:t>
      </w:r>
      <w:r w:rsidR="00E32F1B">
        <w:rPr>
          <w:color w:val="000000"/>
        </w:rPr>
        <w:t>]</w:t>
      </w:r>
      <w:r w:rsidR="00E32F1B" w:rsidRPr="00552B6C">
        <w:rPr>
          <w:color w:val="000000"/>
        </w:rPr>
        <w:t xml:space="preserve"> </w:t>
      </w:r>
      <w:r w:rsidR="00E32F1B">
        <w:rPr>
          <w:color w:val="000000"/>
        </w:rPr>
        <w:t>E</w:t>
      </w:r>
      <w:r w:rsidRPr="00552B6C">
        <w:rPr>
          <w:color w:val="000000"/>
        </w:rPr>
        <w:t>ngineer requires a revised Traffic Impact Analysis.</w:t>
      </w:r>
    </w:p>
    <w:p w14:paraId="221935C4" w14:textId="77777777" w:rsidR="00552B6C" w:rsidRPr="00552B6C" w:rsidRDefault="00552B6C" w:rsidP="008A2887">
      <w:pPr>
        <w:shd w:val="clear" w:color="auto" w:fill="FFFFFF"/>
        <w:ind w:left="1440"/>
        <w:contextualSpacing/>
        <w:jc w:val="both"/>
        <w:textAlignment w:val="center"/>
        <w:rPr>
          <w:color w:val="000000"/>
        </w:rPr>
      </w:pPr>
    </w:p>
    <w:p w14:paraId="235EA9B3" w14:textId="4D3F2826" w:rsidR="00552B6C" w:rsidRDefault="00552B6C" w:rsidP="008A2887">
      <w:pPr>
        <w:shd w:val="clear" w:color="auto" w:fill="FFFFFF"/>
        <w:ind w:left="720"/>
        <w:contextualSpacing/>
        <w:jc w:val="both"/>
        <w:textAlignment w:val="center"/>
        <w:rPr>
          <w:color w:val="000000"/>
        </w:rPr>
      </w:pPr>
      <w:r w:rsidRPr="00552B6C">
        <w:rPr>
          <w:color w:val="000000"/>
        </w:rPr>
        <w:t>(3)</w:t>
      </w:r>
      <w:r>
        <w:rPr>
          <w:color w:val="000000"/>
        </w:rPr>
        <w:t xml:space="preserve"> </w:t>
      </w:r>
      <w:r w:rsidRPr="00552B6C">
        <w:rPr>
          <w:color w:val="000000"/>
        </w:rPr>
        <w:t xml:space="preserve">A site </w:t>
      </w:r>
      <w:r w:rsidR="0007100F" w:rsidRPr="00552B6C">
        <w:rPr>
          <w:color w:val="000000"/>
        </w:rPr>
        <w:t xml:space="preserve">plan amendment shall be submitted, reviewed, and approved in accordance with the same site plan approval </w:t>
      </w:r>
      <w:r w:rsidRPr="00552B6C">
        <w:rPr>
          <w:color w:val="000000"/>
        </w:rPr>
        <w:t>criteria as identified herein.</w:t>
      </w:r>
    </w:p>
    <w:p w14:paraId="69CBCA9E" w14:textId="77777777" w:rsidR="00552B6C" w:rsidRPr="00552B6C" w:rsidRDefault="00552B6C" w:rsidP="008A2887">
      <w:pPr>
        <w:shd w:val="clear" w:color="auto" w:fill="FFFFFF"/>
        <w:ind w:left="720"/>
        <w:contextualSpacing/>
        <w:jc w:val="both"/>
        <w:textAlignment w:val="center"/>
        <w:rPr>
          <w:color w:val="000000"/>
        </w:rPr>
      </w:pPr>
    </w:p>
    <w:p w14:paraId="01A0FACB" w14:textId="243FB902" w:rsidR="00552B6C" w:rsidRPr="00552B6C" w:rsidRDefault="00552B6C" w:rsidP="008A2887">
      <w:pPr>
        <w:shd w:val="clear" w:color="auto" w:fill="FFFFFF"/>
        <w:ind w:left="720"/>
        <w:contextualSpacing/>
        <w:jc w:val="both"/>
        <w:textAlignment w:val="center"/>
        <w:rPr>
          <w:color w:val="000000"/>
        </w:rPr>
      </w:pPr>
      <w:r w:rsidRPr="00552B6C">
        <w:rPr>
          <w:color w:val="000000"/>
        </w:rPr>
        <w:t>(4)</w:t>
      </w:r>
      <w:r>
        <w:rPr>
          <w:color w:val="000000"/>
        </w:rPr>
        <w:t xml:space="preserve"> </w:t>
      </w:r>
      <w:r w:rsidRPr="00552B6C">
        <w:rPr>
          <w:color w:val="000000"/>
        </w:rPr>
        <w:t>Any modification which does not substantially change the approved site plan. shall be not require the applicant to obtain new site plan approval and may be addressed through the building permit process.</w:t>
      </w:r>
    </w:p>
    <w:p w14:paraId="60BD7C36" w14:textId="77777777" w:rsidR="00552B6C" w:rsidRDefault="00552B6C" w:rsidP="007B2999">
      <w:pPr>
        <w:contextualSpacing/>
        <w:jc w:val="both"/>
        <w:rPr>
          <w:b/>
          <w:color w:val="000000"/>
        </w:rPr>
      </w:pPr>
    </w:p>
    <w:p w14:paraId="3147AF4D" w14:textId="50E4487B" w:rsidR="0086500D" w:rsidRPr="00B502B1" w:rsidRDefault="0086500D" w:rsidP="007B2999">
      <w:pPr>
        <w:contextualSpacing/>
        <w:jc w:val="both"/>
        <w:rPr>
          <w:color w:val="000000"/>
        </w:rPr>
      </w:pPr>
      <w:r w:rsidRPr="00B502B1">
        <w:rPr>
          <w:color w:val="000000"/>
        </w:rPr>
        <w:t>[</w:t>
      </w:r>
      <w:r w:rsidRPr="00B502B1">
        <w:rPr>
          <w:b/>
          <w:bCs/>
          <w:color w:val="000000"/>
          <w:highlight w:val="lightGray"/>
        </w:rPr>
        <w:t>see next page for remainder of the adopting ordinance</w:t>
      </w:r>
      <w:r w:rsidRPr="00B502B1">
        <w:rPr>
          <w:color w:val="000000"/>
        </w:rPr>
        <w:t>]</w:t>
      </w:r>
    </w:p>
    <w:p w14:paraId="5A537720" w14:textId="4F0DFA8A" w:rsidR="0086500D" w:rsidRPr="00B502B1" w:rsidRDefault="0086500D" w:rsidP="007B2999">
      <w:pPr>
        <w:contextualSpacing/>
        <w:rPr>
          <w:color w:val="000000"/>
        </w:rPr>
      </w:pPr>
      <w:r w:rsidRPr="00B502B1">
        <w:rPr>
          <w:color w:val="000000"/>
        </w:rPr>
        <w:br w:type="page"/>
      </w:r>
    </w:p>
    <w:p w14:paraId="665159E5" w14:textId="77777777" w:rsidR="0086500D" w:rsidRPr="00B502B1" w:rsidRDefault="0086500D" w:rsidP="007B2999">
      <w:pPr>
        <w:contextualSpacing/>
        <w:jc w:val="both"/>
        <w:rPr>
          <w:color w:val="000000"/>
        </w:rPr>
      </w:pPr>
    </w:p>
    <w:p w14:paraId="75C16A23" w14:textId="77777777" w:rsidR="008F6012" w:rsidRPr="00B502B1" w:rsidRDefault="008F6012" w:rsidP="007B2999">
      <w:pPr>
        <w:contextualSpacing/>
        <w:jc w:val="both"/>
        <w:rPr>
          <w:color w:val="000000"/>
        </w:rPr>
      </w:pPr>
    </w:p>
    <w:p w14:paraId="637F9A7B" w14:textId="77777777" w:rsidR="001971B7" w:rsidRPr="00B502B1" w:rsidRDefault="001971B7" w:rsidP="007B2999">
      <w:pPr>
        <w:ind w:firstLine="720"/>
        <w:contextualSpacing/>
        <w:jc w:val="both"/>
        <w:rPr>
          <w:b/>
          <w:color w:val="000000"/>
        </w:rPr>
      </w:pPr>
      <w:r w:rsidRPr="00B502B1">
        <w:rPr>
          <w:b/>
          <w:color w:val="000000"/>
        </w:rPr>
        <w:t xml:space="preserve">Section II. </w:t>
      </w:r>
      <w:r w:rsidRPr="00B502B1">
        <w:rPr>
          <w:b/>
          <w:color w:val="000000"/>
        </w:rPr>
        <w:tab/>
      </w:r>
      <w:r w:rsidRPr="00B502B1">
        <w:rPr>
          <w:b/>
          <w:color w:val="000000"/>
          <w:u w:val="single"/>
        </w:rPr>
        <w:t>Penalties</w:t>
      </w:r>
      <w:r w:rsidRPr="00B502B1">
        <w:rPr>
          <w:b/>
          <w:color w:val="000000"/>
        </w:rPr>
        <w:t>.</w:t>
      </w:r>
    </w:p>
    <w:p w14:paraId="31565E44" w14:textId="77777777" w:rsidR="001971B7" w:rsidRPr="00B502B1" w:rsidRDefault="001971B7" w:rsidP="007B2999">
      <w:pPr>
        <w:tabs>
          <w:tab w:val="left" w:pos="-720"/>
        </w:tabs>
        <w:contextualSpacing/>
        <w:jc w:val="both"/>
        <w:rPr>
          <w:color w:val="000000"/>
        </w:rPr>
      </w:pPr>
    </w:p>
    <w:p w14:paraId="596B1AA9" w14:textId="77777777" w:rsidR="001971B7" w:rsidRPr="00B502B1" w:rsidRDefault="001971B7" w:rsidP="007B2999">
      <w:pPr>
        <w:contextualSpacing/>
        <w:jc w:val="both"/>
        <w:rPr>
          <w:color w:val="000000"/>
        </w:rPr>
      </w:pPr>
      <w:r w:rsidRPr="00B502B1">
        <w:rPr>
          <w:color w:val="000000"/>
        </w:rPr>
        <w:tab/>
        <w:t>[</w:t>
      </w:r>
      <w:r w:rsidRPr="00B502B1">
        <w:rPr>
          <w:color w:val="000000"/>
          <w:highlight w:val="lightGray"/>
        </w:rPr>
        <w:t>Add penalty clause</w:t>
      </w:r>
      <w:r w:rsidRPr="00B502B1">
        <w:rPr>
          <w:color w:val="000000"/>
        </w:rPr>
        <w:t>].</w:t>
      </w:r>
      <w:r w:rsidRPr="00B502B1">
        <w:rPr>
          <w:rStyle w:val="FootnoteReference"/>
          <w:color w:val="000000"/>
        </w:rPr>
        <w:footnoteReference w:id="10"/>
      </w:r>
      <w:r w:rsidRPr="00B502B1">
        <w:rPr>
          <w:color w:val="000000"/>
        </w:rPr>
        <w:t xml:space="preserve"> </w:t>
      </w:r>
    </w:p>
    <w:p w14:paraId="7CEABBED" w14:textId="4C9478A7" w:rsidR="001971B7" w:rsidRPr="00B502B1" w:rsidRDefault="001971B7" w:rsidP="007B2999">
      <w:pPr>
        <w:contextualSpacing/>
        <w:jc w:val="both"/>
        <w:rPr>
          <w:b/>
          <w:color w:val="000000"/>
        </w:rPr>
      </w:pPr>
    </w:p>
    <w:p w14:paraId="76E582EB" w14:textId="77777777" w:rsidR="0031321B" w:rsidRPr="00B502B1" w:rsidRDefault="0031321B" w:rsidP="007B2999">
      <w:pPr>
        <w:contextualSpacing/>
        <w:jc w:val="both"/>
        <w:rPr>
          <w:b/>
          <w:color w:val="000000"/>
        </w:rPr>
      </w:pPr>
    </w:p>
    <w:p w14:paraId="543880F0" w14:textId="77777777" w:rsidR="001971B7" w:rsidRPr="00B502B1" w:rsidRDefault="001971B7" w:rsidP="007B2999">
      <w:pPr>
        <w:ind w:firstLine="720"/>
        <w:contextualSpacing/>
        <w:jc w:val="both"/>
        <w:rPr>
          <w:b/>
          <w:color w:val="000000"/>
        </w:rPr>
      </w:pPr>
      <w:r w:rsidRPr="00B502B1">
        <w:rPr>
          <w:b/>
          <w:color w:val="000000"/>
        </w:rPr>
        <w:t xml:space="preserve">Section III. </w:t>
      </w:r>
      <w:r w:rsidRPr="00B502B1">
        <w:rPr>
          <w:b/>
          <w:color w:val="000000"/>
        </w:rPr>
        <w:tab/>
      </w:r>
      <w:r w:rsidRPr="00B502B1">
        <w:rPr>
          <w:b/>
          <w:color w:val="000000"/>
          <w:u w:val="single"/>
        </w:rPr>
        <w:t>Providing for Repeal of Conflicting Ordinances</w:t>
      </w:r>
      <w:r w:rsidRPr="00B502B1">
        <w:rPr>
          <w:b/>
          <w:color w:val="000000"/>
        </w:rPr>
        <w:t>.</w:t>
      </w:r>
    </w:p>
    <w:p w14:paraId="16B74B2F" w14:textId="77777777" w:rsidR="001971B7" w:rsidRPr="00B502B1" w:rsidRDefault="001971B7" w:rsidP="007B2999">
      <w:pPr>
        <w:ind w:firstLine="720"/>
        <w:contextualSpacing/>
        <w:jc w:val="both"/>
        <w:rPr>
          <w:b/>
          <w:color w:val="000000"/>
        </w:rPr>
      </w:pPr>
    </w:p>
    <w:p w14:paraId="10CC154E" w14:textId="77777777" w:rsidR="001971B7" w:rsidRPr="00B502B1" w:rsidRDefault="001971B7" w:rsidP="007B2999">
      <w:pPr>
        <w:tabs>
          <w:tab w:val="left" w:pos="-720"/>
        </w:tabs>
        <w:contextualSpacing/>
        <w:jc w:val="both"/>
        <w:rPr>
          <w:color w:val="000000"/>
        </w:rPr>
      </w:pPr>
      <w:r w:rsidRPr="00B502B1">
        <w:rPr>
          <w:color w:val="000000"/>
        </w:rPr>
        <w:tab/>
      </w:r>
      <w:r w:rsidRPr="00B502B1">
        <w:rPr>
          <w:color w:val="000000"/>
        </w:rPr>
        <w:tab/>
        <w:t>All ordinances and parts of ordinances in conflict with the provisions of this Ordinance or any part of the Code adopted herein by reference, are hereby repealed.</w:t>
      </w:r>
    </w:p>
    <w:p w14:paraId="005A12E7" w14:textId="5DDC72EC" w:rsidR="001971B7" w:rsidRPr="00B502B1" w:rsidRDefault="001971B7" w:rsidP="007B2999">
      <w:pPr>
        <w:tabs>
          <w:tab w:val="left" w:pos="-720"/>
        </w:tabs>
        <w:contextualSpacing/>
        <w:jc w:val="both"/>
        <w:rPr>
          <w:color w:val="000000"/>
        </w:rPr>
      </w:pPr>
    </w:p>
    <w:p w14:paraId="6D31A3D2" w14:textId="77777777" w:rsidR="0031321B" w:rsidRPr="00B502B1" w:rsidRDefault="0031321B" w:rsidP="007B2999">
      <w:pPr>
        <w:tabs>
          <w:tab w:val="left" w:pos="-720"/>
        </w:tabs>
        <w:contextualSpacing/>
        <w:jc w:val="both"/>
        <w:rPr>
          <w:color w:val="000000"/>
        </w:rPr>
      </w:pPr>
    </w:p>
    <w:p w14:paraId="1A93D8EC" w14:textId="77777777" w:rsidR="001971B7" w:rsidRPr="00B502B1" w:rsidRDefault="001971B7" w:rsidP="007B2999">
      <w:pPr>
        <w:tabs>
          <w:tab w:val="left" w:pos="-720"/>
        </w:tabs>
        <w:contextualSpacing/>
        <w:jc w:val="both"/>
        <w:rPr>
          <w:b/>
          <w:color w:val="000000"/>
        </w:rPr>
      </w:pPr>
      <w:r w:rsidRPr="00B502B1">
        <w:rPr>
          <w:b/>
          <w:color w:val="000000"/>
        </w:rPr>
        <w:tab/>
        <w:t xml:space="preserve">Section IV. </w:t>
      </w:r>
      <w:r w:rsidRPr="00B502B1">
        <w:rPr>
          <w:b/>
          <w:color w:val="000000"/>
        </w:rPr>
        <w:tab/>
      </w:r>
      <w:r w:rsidRPr="00B502B1">
        <w:rPr>
          <w:b/>
          <w:color w:val="000000"/>
          <w:u w:val="single"/>
        </w:rPr>
        <w:t>Recitals</w:t>
      </w:r>
      <w:r w:rsidRPr="00B502B1">
        <w:rPr>
          <w:b/>
          <w:color w:val="000000"/>
        </w:rPr>
        <w:t xml:space="preserve">.  </w:t>
      </w:r>
    </w:p>
    <w:p w14:paraId="34F5A7A2" w14:textId="77777777" w:rsidR="001971B7" w:rsidRPr="00B502B1" w:rsidRDefault="001971B7" w:rsidP="007B2999">
      <w:pPr>
        <w:tabs>
          <w:tab w:val="left" w:pos="-720"/>
        </w:tabs>
        <w:contextualSpacing/>
        <w:jc w:val="both"/>
        <w:rPr>
          <w:b/>
          <w:color w:val="000000"/>
        </w:rPr>
      </w:pPr>
    </w:p>
    <w:p w14:paraId="4F2CC826" w14:textId="77777777" w:rsidR="001971B7" w:rsidRPr="00B502B1" w:rsidRDefault="001971B7" w:rsidP="007B2999">
      <w:pPr>
        <w:tabs>
          <w:tab w:val="left" w:pos="-720"/>
        </w:tabs>
        <w:contextualSpacing/>
        <w:jc w:val="both"/>
        <w:rPr>
          <w:color w:val="000000"/>
        </w:rPr>
      </w:pPr>
      <w:r w:rsidRPr="00B502B1">
        <w:rPr>
          <w:color w:val="000000"/>
        </w:rPr>
        <w:tab/>
      </w:r>
      <w:r w:rsidRPr="00B502B1">
        <w:rPr>
          <w:color w:val="000000"/>
        </w:rPr>
        <w:tab/>
        <w:t>The recitals above are fully incorporated in this Ordinance by reference.</w:t>
      </w:r>
    </w:p>
    <w:p w14:paraId="0407451B" w14:textId="24669232" w:rsidR="001971B7" w:rsidRPr="00B502B1" w:rsidRDefault="001971B7" w:rsidP="007B2999">
      <w:pPr>
        <w:tabs>
          <w:tab w:val="left" w:pos="-720"/>
        </w:tabs>
        <w:contextualSpacing/>
        <w:jc w:val="both"/>
        <w:rPr>
          <w:b/>
          <w:color w:val="000000"/>
        </w:rPr>
      </w:pPr>
    </w:p>
    <w:p w14:paraId="0E035904" w14:textId="77777777" w:rsidR="0031321B" w:rsidRPr="00B502B1" w:rsidRDefault="0031321B" w:rsidP="007B2999">
      <w:pPr>
        <w:tabs>
          <w:tab w:val="left" w:pos="-720"/>
        </w:tabs>
        <w:contextualSpacing/>
        <w:jc w:val="both"/>
        <w:rPr>
          <w:b/>
          <w:color w:val="000000"/>
        </w:rPr>
      </w:pPr>
    </w:p>
    <w:p w14:paraId="25F2D47B" w14:textId="77777777" w:rsidR="001971B7" w:rsidRPr="00B502B1" w:rsidRDefault="001971B7" w:rsidP="007B2999">
      <w:pPr>
        <w:tabs>
          <w:tab w:val="left" w:pos="-720"/>
        </w:tabs>
        <w:contextualSpacing/>
        <w:jc w:val="both"/>
        <w:rPr>
          <w:b/>
          <w:color w:val="000000"/>
        </w:rPr>
      </w:pPr>
      <w:r w:rsidRPr="00B502B1">
        <w:rPr>
          <w:b/>
          <w:color w:val="000000"/>
        </w:rPr>
        <w:tab/>
        <w:t xml:space="preserve">Section V. </w:t>
      </w:r>
      <w:r w:rsidRPr="00B502B1">
        <w:rPr>
          <w:b/>
          <w:color w:val="000000"/>
        </w:rPr>
        <w:tab/>
      </w:r>
      <w:r w:rsidRPr="00B502B1">
        <w:rPr>
          <w:b/>
          <w:color w:val="000000"/>
          <w:u w:val="single"/>
        </w:rPr>
        <w:t>Effective Date</w:t>
      </w:r>
      <w:r w:rsidRPr="00B502B1">
        <w:rPr>
          <w:b/>
          <w:color w:val="000000"/>
        </w:rPr>
        <w:t xml:space="preserve">.  </w:t>
      </w:r>
    </w:p>
    <w:p w14:paraId="6FCE4AF2" w14:textId="77777777" w:rsidR="001971B7" w:rsidRPr="00B502B1" w:rsidRDefault="001971B7" w:rsidP="007B2999">
      <w:pPr>
        <w:tabs>
          <w:tab w:val="left" w:pos="-720"/>
        </w:tabs>
        <w:contextualSpacing/>
        <w:jc w:val="both"/>
        <w:rPr>
          <w:b/>
          <w:color w:val="000000"/>
        </w:rPr>
      </w:pPr>
    </w:p>
    <w:p w14:paraId="581E2511" w14:textId="77777777" w:rsidR="001971B7" w:rsidRPr="00B502B1" w:rsidRDefault="001971B7" w:rsidP="007B2999">
      <w:pPr>
        <w:tabs>
          <w:tab w:val="left" w:pos="-720"/>
        </w:tabs>
        <w:contextualSpacing/>
        <w:jc w:val="both"/>
        <w:rPr>
          <w:color w:val="000000"/>
        </w:rPr>
      </w:pPr>
      <w:r w:rsidRPr="00B502B1">
        <w:rPr>
          <w:color w:val="000000"/>
        </w:rPr>
        <w:tab/>
      </w:r>
      <w:r w:rsidRPr="00B502B1">
        <w:rPr>
          <w:color w:val="000000"/>
        </w:rPr>
        <w:tab/>
        <w:t xml:space="preserve">The effective date of this Ordinance shall be </w:t>
      </w:r>
      <w:r w:rsidRPr="00B502B1">
        <w:rPr>
          <w:color w:val="000000"/>
          <w:highlight w:val="lightGray"/>
        </w:rPr>
        <w:t>___</w:t>
      </w:r>
      <w:r w:rsidRPr="00B502B1">
        <w:rPr>
          <w:color w:val="000000"/>
        </w:rPr>
        <w:t xml:space="preserve"> days following adoption by the [City/Town] Council.</w:t>
      </w:r>
    </w:p>
    <w:p w14:paraId="1780E075" w14:textId="317AA18E" w:rsidR="001971B7" w:rsidRPr="00B502B1" w:rsidRDefault="001971B7" w:rsidP="007B2999">
      <w:pPr>
        <w:tabs>
          <w:tab w:val="left" w:pos="-720"/>
        </w:tabs>
        <w:contextualSpacing/>
        <w:jc w:val="both"/>
        <w:rPr>
          <w:color w:val="000000"/>
        </w:rPr>
      </w:pPr>
    </w:p>
    <w:p w14:paraId="489499C7" w14:textId="77777777" w:rsidR="0031321B" w:rsidRPr="00B502B1" w:rsidRDefault="0031321B" w:rsidP="007B2999">
      <w:pPr>
        <w:tabs>
          <w:tab w:val="left" w:pos="-720"/>
        </w:tabs>
        <w:contextualSpacing/>
        <w:jc w:val="both"/>
        <w:rPr>
          <w:color w:val="000000"/>
        </w:rPr>
      </w:pPr>
    </w:p>
    <w:p w14:paraId="462FB5D4" w14:textId="77777777" w:rsidR="001971B7" w:rsidRPr="00B502B1" w:rsidRDefault="001971B7" w:rsidP="007B2999">
      <w:pPr>
        <w:tabs>
          <w:tab w:val="left" w:pos="-720"/>
        </w:tabs>
        <w:contextualSpacing/>
        <w:jc w:val="both"/>
        <w:rPr>
          <w:b/>
          <w:color w:val="000000"/>
        </w:rPr>
      </w:pPr>
      <w:r w:rsidRPr="00B502B1">
        <w:rPr>
          <w:b/>
          <w:color w:val="000000"/>
        </w:rPr>
        <w:tab/>
        <w:t xml:space="preserve">Section VI. </w:t>
      </w:r>
      <w:r w:rsidRPr="00B502B1">
        <w:rPr>
          <w:b/>
          <w:color w:val="000000"/>
        </w:rPr>
        <w:tab/>
      </w:r>
      <w:r w:rsidRPr="00B502B1">
        <w:rPr>
          <w:b/>
          <w:color w:val="000000"/>
          <w:u w:val="single"/>
        </w:rPr>
        <w:t>Preservation of Rights and Duties</w:t>
      </w:r>
      <w:r w:rsidRPr="00B502B1">
        <w:rPr>
          <w:b/>
          <w:color w:val="000000"/>
        </w:rPr>
        <w:t xml:space="preserve">.  </w:t>
      </w:r>
    </w:p>
    <w:p w14:paraId="2F5F713D" w14:textId="77777777" w:rsidR="001971B7" w:rsidRPr="00B502B1" w:rsidRDefault="001971B7" w:rsidP="007B2999">
      <w:pPr>
        <w:tabs>
          <w:tab w:val="left" w:pos="-720"/>
        </w:tabs>
        <w:contextualSpacing/>
        <w:jc w:val="both"/>
        <w:rPr>
          <w:b/>
          <w:color w:val="000000"/>
        </w:rPr>
      </w:pPr>
    </w:p>
    <w:p w14:paraId="7B880839" w14:textId="77777777" w:rsidR="001971B7" w:rsidRPr="00B502B1" w:rsidRDefault="001971B7" w:rsidP="007B2999">
      <w:pPr>
        <w:tabs>
          <w:tab w:val="left" w:pos="-720"/>
        </w:tabs>
        <w:contextualSpacing/>
        <w:jc w:val="both"/>
        <w:rPr>
          <w:color w:val="000000"/>
        </w:rPr>
      </w:pPr>
      <w:r w:rsidRPr="00B502B1">
        <w:rPr>
          <w:color w:val="000000"/>
        </w:rPr>
        <w:tab/>
      </w:r>
      <w:r w:rsidRPr="00B502B1">
        <w:rPr>
          <w:color w:val="000000"/>
        </w:rPr>
        <w:tab/>
        <w:t>This Ordinance does not affect the rights and duties that matured, penalties that were incurred, or proceedings that were begun before the effective date of this Ordinance.</w:t>
      </w:r>
    </w:p>
    <w:p w14:paraId="2CB07575" w14:textId="07DC554B" w:rsidR="001971B7" w:rsidRPr="00B502B1" w:rsidRDefault="001971B7" w:rsidP="007B2999">
      <w:pPr>
        <w:tabs>
          <w:tab w:val="left" w:pos="-720"/>
        </w:tabs>
        <w:contextualSpacing/>
        <w:jc w:val="both"/>
        <w:rPr>
          <w:color w:val="000000"/>
        </w:rPr>
      </w:pPr>
    </w:p>
    <w:p w14:paraId="2AC0C43D" w14:textId="77777777" w:rsidR="0031321B" w:rsidRPr="00B502B1" w:rsidRDefault="0031321B" w:rsidP="007B2999">
      <w:pPr>
        <w:tabs>
          <w:tab w:val="left" w:pos="-720"/>
        </w:tabs>
        <w:contextualSpacing/>
        <w:jc w:val="both"/>
        <w:rPr>
          <w:color w:val="000000"/>
        </w:rPr>
      </w:pPr>
    </w:p>
    <w:p w14:paraId="0896E1FF" w14:textId="77777777" w:rsidR="001971B7" w:rsidRPr="00B502B1" w:rsidRDefault="001971B7" w:rsidP="007B2999">
      <w:pPr>
        <w:tabs>
          <w:tab w:val="left" w:pos="-720"/>
          <w:tab w:val="left" w:pos="0"/>
          <w:tab w:val="left" w:pos="720"/>
          <w:tab w:val="left" w:pos="1440"/>
          <w:tab w:val="left" w:pos="2160"/>
          <w:tab w:val="left" w:pos="2880"/>
        </w:tabs>
        <w:ind w:left="3600" w:hanging="3600"/>
        <w:contextualSpacing/>
        <w:jc w:val="both"/>
        <w:rPr>
          <w:b/>
          <w:color w:val="000000"/>
        </w:rPr>
      </w:pPr>
      <w:r w:rsidRPr="00B502B1">
        <w:rPr>
          <w:b/>
          <w:color w:val="000000"/>
        </w:rPr>
        <w:tab/>
        <w:t>Section VII.</w:t>
      </w:r>
      <w:r w:rsidRPr="00B502B1">
        <w:rPr>
          <w:b/>
          <w:color w:val="000000"/>
        </w:rPr>
        <w:tab/>
      </w:r>
      <w:r w:rsidRPr="00B502B1">
        <w:rPr>
          <w:b/>
          <w:color w:val="000000"/>
          <w:u w:val="single"/>
        </w:rPr>
        <w:t>Providing for Severability</w:t>
      </w:r>
      <w:r w:rsidRPr="00B502B1">
        <w:rPr>
          <w:b/>
          <w:color w:val="000000"/>
        </w:rPr>
        <w:t>.</w:t>
      </w:r>
    </w:p>
    <w:p w14:paraId="1F68BAF9" w14:textId="77777777" w:rsidR="001971B7" w:rsidRPr="00B502B1" w:rsidRDefault="001971B7" w:rsidP="007B2999">
      <w:pPr>
        <w:tabs>
          <w:tab w:val="left" w:pos="-720"/>
          <w:tab w:val="left" w:pos="0"/>
          <w:tab w:val="left" w:pos="720"/>
          <w:tab w:val="left" w:pos="1440"/>
          <w:tab w:val="left" w:pos="2160"/>
          <w:tab w:val="left" w:pos="2880"/>
        </w:tabs>
        <w:ind w:left="3600" w:hanging="3600"/>
        <w:contextualSpacing/>
        <w:jc w:val="both"/>
        <w:rPr>
          <w:b/>
          <w:color w:val="000000"/>
        </w:rPr>
      </w:pPr>
    </w:p>
    <w:p w14:paraId="0FD992F0" w14:textId="77777777" w:rsidR="001971B7" w:rsidRPr="00B502B1" w:rsidRDefault="001971B7" w:rsidP="007B2999">
      <w:pPr>
        <w:tabs>
          <w:tab w:val="left" w:pos="-720"/>
        </w:tabs>
        <w:contextualSpacing/>
        <w:jc w:val="both"/>
        <w:rPr>
          <w:color w:val="000000"/>
        </w:rPr>
      </w:pPr>
      <w:r w:rsidRPr="00B502B1">
        <w:rPr>
          <w:color w:val="000000"/>
        </w:rPr>
        <w:tab/>
      </w:r>
      <w:r w:rsidRPr="00B502B1">
        <w:rPr>
          <w:color w:val="000000"/>
        </w:rPr>
        <w:tab/>
        <w:t>If any section, subsection, sentence, clause, phrase or portion of this Ordinance or any part of the Code adopted herein by reference, is for any reason held to be invalid or unconstitutional by the decision of any court of competent jurisdiction, such decision shall not affect the validity of the remaining portions thereof.</w:t>
      </w:r>
    </w:p>
    <w:p w14:paraId="28E6C8AC" w14:textId="77777777" w:rsidR="001971B7" w:rsidRPr="00B502B1" w:rsidRDefault="001971B7" w:rsidP="007B2999">
      <w:pPr>
        <w:tabs>
          <w:tab w:val="left" w:pos="-720"/>
        </w:tabs>
        <w:contextualSpacing/>
        <w:jc w:val="both"/>
        <w:rPr>
          <w:color w:val="000000"/>
        </w:rPr>
      </w:pPr>
    </w:p>
    <w:p w14:paraId="38AD2CE7" w14:textId="77777777" w:rsidR="001971B7" w:rsidRPr="00B502B1" w:rsidRDefault="001971B7" w:rsidP="007B2999">
      <w:pPr>
        <w:tabs>
          <w:tab w:val="left" w:pos="-720"/>
        </w:tabs>
        <w:contextualSpacing/>
        <w:jc w:val="both"/>
        <w:rPr>
          <w:color w:val="000000"/>
        </w:rPr>
      </w:pPr>
    </w:p>
    <w:p w14:paraId="66A05928" w14:textId="77777777" w:rsidR="001971B7" w:rsidRPr="00B502B1" w:rsidRDefault="001971B7" w:rsidP="007B2999">
      <w:pPr>
        <w:pBdr>
          <w:top w:val="nil"/>
          <w:left w:val="nil"/>
          <w:bottom w:val="nil"/>
          <w:right w:val="nil"/>
          <w:between w:val="nil"/>
        </w:pBdr>
        <w:ind w:firstLine="720"/>
        <w:contextualSpacing/>
        <w:jc w:val="both"/>
        <w:rPr>
          <w:color w:val="000000"/>
        </w:rPr>
      </w:pPr>
      <w:r w:rsidRPr="00B502B1">
        <w:rPr>
          <w:color w:val="000000"/>
        </w:rPr>
        <w:t xml:space="preserve">PASSED AND ADOPTED by the [City/Town] Council of </w:t>
      </w:r>
      <w:r w:rsidRPr="00BA59A9">
        <w:rPr>
          <w:color w:val="000000"/>
          <w:highlight w:val="lightGray"/>
        </w:rPr>
        <w:t>_______________</w:t>
      </w:r>
      <w:r w:rsidRPr="00B502B1">
        <w:rPr>
          <w:color w:val="000000"/>
        </w:rPr>
        <w:t xml:space="preserve"> this ____ day of ______________, 202_. </w:t>
      </w:r>
    </w:p>
    <w:p w14:paraId="3089390F" w14:textId="77777777" w:rsidR="001971B7" w:rsidRPr="00B502B1" w:rsidRDefault="001971B7" w:rsidP="007B2999">
      <w:pPr>
        <w:pBdr>
          <w:top w:val="nil"/>
          <w:left w:val="nil"/>
          <w:bottom w:val="nil"/>
          <w:right w:val="nil"/>
          <w:between w:val="nil"/>
        </w:pBdr>
        <w:contextualSpacing/>
        <w:jc w:val="both"/>
        <w:rPr>
          <w:color w:val="000000"/>
        </w:rPr>
      </w:pPr>
    </w:p>
    <w:p w14:paraId="1B5ED303" w14:textId="77777777" w:rsidR="001971B7" w:rsidRPr="00B502B1" w:rsidRDefault="001971B7" w:rsidP="007B2999">
      <w:pPr>
        <w:pBdr>
          <w:top w:val="nil"/>
          <w:left w:val="nil"/>
          <w:bottom w:val="nil"/>
          <w:right w:val="nil"/>
          <w:between w:val="nil"/>
        </w:pBdr>
        <w:contextualSpacing/>
        <w:jc w:val="both"/>
        <w:rPr>
          <w:color w:val="000000"/>
        </w:rPr>
      </w:pPr>
      <w:r w:rsidRPr="00B502B1">
        <w:rPr>
          <w:color w:val="000000"/>
        </w:rPr>
        <w:t xml:space="preserve">ATTEST: </w:t>
      </w:r>
      <w:r w:rsidRPr="00B502B1">
        <w:rPr>
          <w:color w:val="000000"/>
        </w:rPr>
        <w:tab/>
      </w:r>
      <w:r w:rsidRPr="00B502B1">
        <w:rPr>
          <w:color w:val="000000"/>
        </w:rPr>
        <w:tab/>
      </w:r>
      <w:r w:rsidRPr="00B502B1">
        <w:rPr>
          <w:color w:val="000000"/>
        </w:rPr>
        <w:tab/>
      </w:r>
      <w:r w:rsidRPr="00B502B1">
        <w:rPr>
          <w:color w:val="000000"/>
        </w:rPr>
        <w:tab/>
      </w:r>
      <w:r w:rsidRPr="00B502B1">
        <w:rPr>
          <w:color w:val="000000"/>
        </w:rPr>
        <w:tab/>
      </w:r>
      <w:r w:rsidRPr="00B502B1">
        <w:rPr>
          <w:color w:val="000000"/>
        </w:rPr>
        <w:tab/>
        <w:t xml:space="preserve">CITY/TOWN OF </w:t>
      </w:r>
      <w:r w:rsidRPr="00BA59A9">
        <w:rPr>
          <w:color w:val="000000"/>
          <w:highlight w:val="lightGray"/>
        </w:rPr>
        <w:t>_______________</w:t>
      </w:r>
      <w:r w:rsidRPr="00B502B1">
        <w:rPr>
          <w:color w:val="000000"/>
        </w:rPr>
        <w:t xml:space="preserve">, an </w:t>
      </w:r>
    </w:p>
    <w:p w14:paraId="1FD1D669" w14:textId="77777777" w:rsidR="001971B7" w:rsidRPr="00B502B1" w:rsidRDefault="001971B7" w:rsidP="007B2999">
      <w:pPr>
        <w:pBdr>
          <w:top w:val="nil"/>
          <w:left w:val="nil"/>
          <w:bottom w:val="nil"/>
          <w:right w:val="nil"/>
          <w:between w:val="nil"/>
        </w:pBdr>
        <w:ind w:left="4320" w:firstLine="720"/>
        <w:contextualSpacing/>
        <w:jc w:val="both"/>
        <w:rPr>
          <w:color w:val="000000"/>
        </w:rPr>
      </w:pPr>
      <w:r w:rsidRPr="00B502B1">
        <w:rPr>
          <w:color w:val="000000"/>
        </w:rPr>
        <w:t xml:space="preserve">Arizona municipal corporation </w:t>
      </w:r>
    </w:p>
    <w:p w14:paraId="501B3616" w14:textId="77777777" w:rsidR="001971B7" w:rsidRPr="00B502B1" w:rsidRDefault="001971B7" w:rsidP="007B2999">
      <w:pPr>
        <w:pBdr>
          <w:top w:val="nil"/>
          <w:left w:val="nil"/>
          <w:bottom w:val="nil"/>
          <w:right w:val="nil"/>
          <w:between w:val="nil"/>
        </w:pBdr>
        <w:contextualSpacing/>
        <w:jc w:val="both"/>
        <w:rPr>
          <w:color w:val="000000"/>
        </w:rPr>
      </w:pPr>
    </w:p>
    <w:p w14:paraId="3EF6CFD2" w14:textId="77777777" w:rsidR="001971B7" w:rsidRPr="00B502B1" w:rsidRDefault="001971B7" w:rsidP="007B2999">
      <w:pPr>
        <w:pBdr>
          <w:top w:val="nil"/>
          <w:left w:val="nil"/>
          <w:bottom w:val="nil"/>
          <w:right w:val="nil"/>
          <w:between w:val="nil"/>
        </w:pBdr>
        <w:contextualSpacing/>
        <w:jc w:val="both"/>
        <w:rPr>
          <w:color w:val="000000"/>
        </w:rPr>
      </w:pPr>
      <w:r w:rsidRPr="00B502B1">
        <w:rPr>
          <w:color w:val="000000"/>
        </w:rPr>
        <w:t>________________________</w:t>
      </w:r>
      <w:r w:rsidRPr="00B502B1">
        <w:rPr>
          <w:color w:val="000000"/>
        </w:rPr>
        <w:tab/>
      </w:r>
      <w:r w:rsidRPr="00B502B1">
        <w:rPr>
          <w:color w:val="000000"/>
        </w:rPr>
        <w:tab/>
      </w:r>
      <w:r w:rsidRPr="00B502B1">
        <w:rPr>
          <w:color w:val="000000"/>
        </w:rPr>
        <w:tab/>
        <w:t>__________________________</w:t>
      </w:r>
    </w:p>
    <w:p w14:paraId="1D8F7F5C" w14:textId="77777777" w:rsidR="001971B7" w:rsidRPr="00B502B1" w:rsidRDefault="001971B7" w:rsidP="007B2999">
      <w:pPr>
        <w:pBdr>
          <w:top w:val="nil"/>
          <w:left w:val="nil"/>
          <w:bottom w:val="nil"/>
          <w:right w:val="nil"/>
          <w:between w:val="nil"/>
        </w:pBdr>
        <w:contextualSpacing/>
        <w:jc w:val="both"/>
        <w:rPr>
          <w:color w:val="000000"/>
        </w:rPr>
      </w:pPr>
    </w:p>
    <w:p w14:paraId="2515BE9F" w14:textId="03D20CFC" w:rsidR="001971B7" w:rsidRPr="00B502B1" w:rsidRDefault="001971B7" w:rsidP="007B2999">
      <w:pPr>
        <w:pBdr>
          <w:top w:val="nil"/>
          <w:left w:val="nil"/>
          <w:bottom w:val="nil"/>
          <w:right w:val="nil"/>
          <w:between w:val="nil"/>
        </w:pBdr>
        <w:contextualSpacing/>
        <w:jc w:val="both"/>
        <w:rPr>
          <w:color w:val="000000"/>
        </w:rPr>
      </w:pPr>
      <w:r w:rsidRPr="00BA59A9">
        <w:rPr>
          <w:color w:val="000000"/>
          <w:highlight w:val="lightGray"/>
        </w:rPr>
        <w:t>________________________</w:t>
      </w:r>
      <w:r w:rsidRPr="00B502B1">
        <w:rPr>
          <w:color w:val="000000"/>
        </w:rPr>
        <w:tab/>
      </w:r>
      <w:r w:rsidRPr="00B502B1">
        <w:rPr>
          <w:color w:val="000000"/>
        </w:rPr>
        <w:tab/>
      </w:r>
      <w:r w:rsidRPr="00B502B1">
        <w:rPr>
          <w:color w:val="000000"/>
        </w:rPr>
        <w:tab/>
      </w:r>
      <w:r w:rsidR="00BA59A9" w:rsidRPr="00BA59A9">
        <w:rPr>
          <w:color w:val="000000"/>
          <w:highlight w:val="lightGray"/>
        </w:rPr>
        <w:t>________________________</w:t>
      </w:r>
    </w:p>
    <w:p w14:paraId="4E3E9734" w14:textId="77777777" w:rsidR="001971B7" w:rsidRPr="00B502B1" w:rsidRDefault="001971B7" w:rsidP="007B2999">
      <w:pPr>
        <w:pBdr>
          <w:top w:val="nil"/>
          <w:left w:val="nil"/>
          <w:bottom w:val="nil"/>
          <w:right w:val="nil"/>
          <w:between w:val="nil"/>
        </w:pBdr>
        <w:contextualSpacing/>
        <w:jc w:val="both"/>
        <w:rPr>
          <w:color w:val="000000"/>
        </w:rPr>
      </w:pPr>
      <w:r w:rsidRPr="00B502B1">
        <w:rPr>
          <w:color w:val="000000"/>
        </w:rPr>
        <w:t xml:space="preserve">City/Town Clerk </w:t>
      </w:r>
      <w:r w:rsidRPr="00B502B1">
        <w:rPr>
          <w:color w:val="000000"/>
        </w:rPr>
        <w:tab/>
      </w:r>
      <w:r w:rsidRPr="00B502B1">
        <w:rPr>
          <w:color w:val="000000"/>
        </w:rPr>
        <w:tab/>
      </w:r>
      <w:r w:rsidRPr="00B502B1">
        <w:rPr>
          <w:color w:val="000000"/>
        </w:rPr>
        <w:tab/>
      </w:r>
      <w:r w:rsidRPr="00B502B1">
        <w:rPr>
          <w:color w:val="000000"/>
        </w:rPr>
        <w:tab/>
      </w:r>
      <w:r w:rsidRPr="00B502B1">
        <w:rPr>
          <w:color w:val="000000"/>
        </w:rPr>
        <w:tab/>
        <w:t>Mayor</w:t>
      </w:r>
    </w:p>
    <w:p w14:paraId="523B7DA2" w14:textId="77777777" w:rsidR="001971B7" w:rsidRPr="00B502B1" w:rsidRDefault="001971B7" w:rsidP="007B2999">
      <w:pPr>
        <w:pBdr>
          <w:top w:val="nil"/>
          <w:left w:val="nil"/>
          <w:bottom w:val="nil"/>
          <w:right w:val="nil"/>
          <w:between w:val="nil"/>
        </w:pBdr>
        <w:contextualSpacing/>
        <w:jc w:val="both"/>
        <w:rPr>
          <w:color w:val="000000"/>
        </w:rPr>
      </w:pPr>
    </w:p>
    <w:p w14:paraId="4F4F7E3A" w14:textId="77777777" w:rsidR="001971B7" w:rsidRPr="00B502B1" w:rsidRDefault="001971B7" w:rsidP="007B2999">
      <w:pPr>
        <w:pBdr>
          <w:top w:val="nil"/>
          <w:left w:val="nil"/>
          <w:bottom w:val="nil"/>
          <w:right w:val="nil"/>
          <w:between w:val="nil"/>
        </w:pBdr>
        <w:contextualSpacing/>
        <w:jc w:val="both"/>
        <w:rPr>
          <w:color w:val="000000"/>
        </w:rPr>
      </w:pPr>
      <w:r w:rsidRPr="00B502B1">
        <w:rPr>
          <w:color w:val="000000"/>
        </w:rPr>
        <w:t xml:space="preserve">APPROVED AS TO FORM: </w:t>
      </w:r>
    </w:p>
    <w:p w14:paraId="37AA50C3" w14:textId="77777777" w:rsidR="001971B7" w:rsidRPr="00B502B1" w:rsidRDefault="001971B7" w:rsidP="007B2999">
      <w:pPr>
        <w:pBdr>
          <w:top w:val="nil"/>
          <w:left w:val="nil"/>
          <w:bottom w:val="nil"/>
          <w:right w:val="nil"/>
          <w:between w:val="nil"/>
        </w:pBdr>
        <w:contextualSpacing/>
        <w:jc w:val="both"/>
        <w:rPr>
          <w:color w:val="000000"/>
        </w:rPr>
      </w:pPr>
    </w:p>
    <w:p w14:paraId="1BE90C94" w14:textId="35230C7B" w:rsidR="001971B7" w:rsidRPr="00B502B1" w:rsidRDefault="001971B7" w:rsidP="007B2999">
      <w:pPr>
        <w:pBdr>
          <w:top w:val="nil"/>
          <w:left w:val="nil"/>
          <w:bottom w:val="nil"/>
          <w:right w:val="nil"/>
          <w:between w:val="nil"/>
        </w:pBdr>
        <w:contextualSpacing/>
        <w:jc w:val="both"/>
        <w:rPr>
          <w:color w:val="000000"/>
        </w:rPr>
      </w:pPr>
      <w:r w:rsidRPr="00B502B1">
        <w:rPr>
          <w:color w:val="000000"/>
        </w:rPr>
        <w:t>________________________</w:t>
      </w:r>
    </w:p>
    <w:p w14:paraId="762F9305" w14:textId="77777777" w:rsidR="00BA59A9" w:rsidRDefault="00BA59A9" w:rsidP="007B2999">
      <w:pPr>
        <w:pBdr>
          <w:top w:val="nil"/>
          <w:left w:val="nil"/>
          <w:bottom w:val="nil"/>
          <w:right w:val="nil"/>
          <w:between w:val="nil"/>
        </w:pBdr>
        <w:contextualSpacing/>
        <w:jc w:val="both"/>
        <w:rPr>
          <w:color w:val="000000"/>
        </w:rPr>
      </w:pPr>
      <w:r w:rsidRPr="00BA59A9">
        <w:rPr>
          <w:color w:val="000000"/>
          <w:highlight w:val="lightGray"/>
        </w:rPr>
        <w:t>________________________</w:t>
      </w:r>
    </w:p>
    <w:p w14:paraId="112937C0" w14:textId="468EFA92" w:rsidR="001971B7" w:rsidRPr="00B502B1" w:rsidRDefault="001971B7" w:rsidP="007B2999">
      <w:pPr>
        <w:pBdr>
          <w:top w:val="nil"/>
          <w:left w:val="nil"/>
          <w:bottom w:val="nil"/>
          <w:right w:val="nil"/>
          <w:between w:val="nil"/>
        </w:pBdr>
        <w:contextualSpacing/>
        <w:jc w:val="both"/>
        <w:rPr>
          <w:color w:val="000000"/>
        </w:rPr>
      </w:pPr>
      <w:r w:rsidRPr="00B502B1">
        <w:rPr>
          <w:color w:val="000000"/>
        </w:rPr>
        <w:t>City/Town Attorney</w:t>
      </w:r>
    </w:p>
    <w:p w14:paraId="754C6D2E" w14:textId="77777777" w:rsidR="001971B7" w:rsidRPr="00B502B1" w:rsidRDefault="001971B7" w:rsidP="007B2999">
      <w:pPr>
        <w:pBdr>
          <w:top w:val="nil"/>
          <w:left w:val="nil"/>
          <w:bottom w:val="nil"/>
          <w:right w:val="nil"/>
          <w:between w:val="nil"/>
        </w:pBdr>
        <w:contextualSpacing/>
        <w:jc w:val="both"/>
        <w:rPr>
          <w:color w:val="000000"/>
        </w:rPr>
      </w:pPr>
    </w:p>
    <w:p w14:paraId="100572E7" w14:textId="77777777" w:rsidR="001971B7" w:rsidRPr="00B502B1" w:rsidRDefault="001971B7" w:rsidP="007B2999">
      <w:pPr>
        <w:pBdr>
          <w:top w:val="single" w:sz="4" w:space="1" w:color="000000"/>
          <w:left w:val="single" w:sz="4" w:space="4" w:color="000000"/>
          <w:bottom w:val="single" w:sz="4" w:space="1" w:color="000000"/>
          <w:right w:val="single" w:sz="4" w:space="4" w:color="000000"/>
        </w:pBdr>
        <w:spacing w:after="360"/>
        <w:contextualSpacing/>
        <w:jc w:val="both"/>
        <w:rPr>
          <w:color w:val="000000"/>
        </w:rPr>
      </w:pPr>
      <w:r w:rsidRPr="00B502B1">
        <w:rPr>
          <w:color w:val="000000"/>
        </w:rPr>
        <w:t>I, ___________________, [CITY/TOWN] CLERK, DO HEREBY CERTIFY THAT A TRUE AND CORRECT COPY OF THE ORDINANCE NO. _______ ADOPTED BY THE [CITY/TOWN] OF ___________________ ON THE ____ DAY OF _____________, 202_, WAS POSTED IN THREE PLACES ON THE _____ DAY OF ______________, 202_.</w:t>
      </w:r>
      <w:bookmarkStart w:id="4" w:name="_Option_2"/>
      <w:bookmarkEnd w:id="4"/>
    </w:p>
    <w:p w14:paraId="3BBCBBD1" w14:textId="77777777" w:rsidR="00FC22CA" w:rsidRPr="00B502B1" w:rsidRDefault="00E4775E" w:rsidP="007B2999">
      <w:pPr>
        <w:contextualSpacing/>
      </w:pPr>
    </w:p>
    <w:sectPr w:rsidR="00FC22CA" w:rsidRPr="00B502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8C073" w14:textId="77777777" w:rsidR="003D50B4" w:rsidRDefault="003D50B4" w:rsidP="001971B7">
      <w:r>
        <w:separator/>
      </w:r>
    </w:p>
  </w:endnote>
  <w:endnote w:type="continuationSeparator" w:id="0">
    <w:p w14:paraId="66C62580" w14:textId="77777777" w:rsidR="003D50B4" w:rsidRDefault="003D50B4" w:rsidP="0019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FF2ED" w14:textId="77777777" w:rsidR="003D50B4" w:rsidRDefault="003D50B4" w:rsidP="001971B7">
      <w:r>
        <w:separator/>
      </w:r>
    </w:p>
  </w:footnote>
  <w:footnote w:type="continuationSeparator" w:id="0">
    <w:p w14:paraId="3B8755AC" w14:textId="77777777" w:rsidR="003D50B4" w:rsidRDefault="003D50B4" w:rsidP="001971B7">
      <w:r>
        <w:continuationSeparator/>
      </w:r>
    </w:p>
  </w:footnote>
  <w:footnote w:id="1">
    <w:p w14:paraId="4C81CBCB" w14:textId="77777777" w:rsidR="005D15F0" w:rsidRPr="00552B6C" w:rsidRDefault="005D15F0" w:rsidP="005D15F0">
      <w:pPr>
        <w:pStyle w:val="CommentText"/>
        <w:rPr>
          <w:rFonts w:ascii="Times New Roman" w:hAnsi="Times New Roman" w:cs="Times New Roman"/>
        </w:rPr>
      </w:pPr>
      <w:r w:rsidRPr="00552B6C">
        <w:rPr>
          <w:rStyle w:val="FootnoteReference"/>
          <w:rFonts w:ascii="Times New Roman" w:hAnsi="Times New Roman" w:cs="Times New Roman"/>
        </w:rPr>
        <w:footnoteRef/>
      </w:r>
      <w:r w:rsidRPr="00552B6C">
        <w:rPr>
          <w:rFonts w:ascii="Times New Roman" w:hAnsi="Times New Roman" w:cs="Times New Roman"/>
        </w:rPr>
        <w:t xml:space="preserve"> Most cities have a comprehensive definition section in their subdivision code.  This only addresses those definitions that need to change.</w:t>
      </w:r>
    </w:p>
  </w:footnote>
  <w:footnote w:id="2">
    <w:p w14:paraId="13A1895C" w14:textId="5A9C074D" w:rsidR="00BC1D02" w:rsidRDefault="00BC1D02">
      <w:pPr>
        <w:pStyle w:val="FootnoteText"/>
      </w:pPr>
      <w:r>
        <w:rPr>
          <w:rStyle w:val="FootnoteReference"/>
        </w:rPr>
        <w:footnoteRef/>
      </w:r>
      <w:r>
        <w:t xml:space="preserve"> </w:t>
      </w:r>
      <w:r w:rsidR="0061752E">
        <w:t xml:space="preserve">This language is optional for cities that may have Council stipulations related to site plan in zoning ordinances or development agreement. </w:t>
      </w:r>
    </w:p>
  </w:footnote>
  <w:footnote w:id="3">
    <w:p w14:paraId="755E4D7B" w14:textId="45881725" w:rsidR="0021736F" w:rsidRDefault="0021736F">
      <w:pPr>
        <w:pStyle w:val="FootnoteText"/>
      </w:pPr>
      <w:r>
        <w:rPr>
          <w:rStyle w:val="FootnoteReference"/>
        </w:rPr>
        <w:footnoteRef/>
      </w:r>
      <w:r>
        <w:t xml:space="preserve"> Modify </w:t>
      </w:r>
      <w:r w:rsidR="00C55615">
        <w:t>as needed based on the applicable approval authority.</w:t>
      </w:r>
    </w:p>
  </w:footnote>
  <w:footnote w:id="4">
    <w:p w14:paraId="5730F1FE" w14:textId="4731F474" w:rsidR="00C31C37" w:rsidRPr="007D5352" w:rsidRDefault="00C31C37">
      <w:pPr>
        <w:pStyle w:val="FootnoteText"/>
      </w:pPr>
      <w:r>
        <w:rPr>
          <w:rStyle w:val="FootnoteReference"/>
        </w:rPr>
        <w:footnoteRef/>
      </w:r>
      <w:r>
        <w:t xml:space="preserve"> </w:t>
      </w:r>
      <w:r w:rsidR="007D5352">
        <w:t>Add reference</w:t>
      </w:r>
      <w:r w:rsidR="004D3A61">
        <w:t>(s)</w:t>
      </w:r>
      <w:r w:rsidR="007D5352">
        <w:t xml:space="preserve"> to</w:t>
      </w:r>
      <w:r>
        <w:t xml:space="preserve"> </w:t>
      </w:r>
      <w:r w:rsidR="008A67B3">
        <w:t xml:space="preserve">application requirements </w:t>
      </w:r>
      <w:r w:rsidR="007D5352">
        <w:t xml:space="preserve">that </w:t>
      </w:r>
      <w:r w:rsidR="004D3A61">
        <w:t>may be</w:t>
      </w:r>
      <w:r w:rsidR="007D5352">
        <w:t xml:space="preserve"> located </w:t>
      </w:r>
      <w:r w:rsidR="007D5352" w:rsidRPr="007D5352">
        <w:t>elsewhere</w:t>
      </w:r>
      <w:r w:rsidR="009F59FE">
        <w:t xml:space="preserve"> </w:t>
      </w:r>
      <w:r w:rsidR="007D5352" w:rsidRPr="007D5352">
        <w:t>(e.g.,</w:t>
      </w:r>
      <w:r w:rsidR="008A67B3" w:rsidRPr="007D5352">
        <w:t> </w:t>
      </w:r>
      <w:r w:rsidR="004D3A61">
        <w:t>an a</w:t>
      </w:r>
      <w:r w:rsidR="008A67B3" w:rsidRPr="007D5352">
        <w:t xml:space="preserve">dministrative </w:t>
      </w:r>
      <w:r w:rsidR="004D3A61">
        <w:t>p</w:t>
      </w:r>
      <w:r w:rsidR="008A67B3" w:rsidRPr="007D5352">
        <w:t xml:space="preserve">rocess </w:t>
      </w:r>
      <w:r w:rsidR="004D3A61">
        <w:t>m</w:t>
      </w:r>
      <w:r w:rsidR="008A67B3" w:rsidRPr="007D5352">
        <w:t>anual</w:t>
      </w:r>
      <w:r w:rsidR="007D5352" w:rsidRPr="007D5352">
        <w:t xml:space="preserve">, </w:t>
      </w:r>
      <w:r w:rsidR="004D3A61">
        <w:t>e</w:t>
      </w:r>
      <w:r w:rsidR="008A67B3" w:rsidRPr="007D5352">
        <w:t xml:space="preserve">ngineering </w:t>
      </w:r>
      <w:r w:rsidR="004D3A61">
        <w:t>s</w:t>
      </w:r>
      <w:r w:rsidR="008A67B3" w:rsidRPr="007D5352">
        <w:t>tandards,</w:t>
      </w:r>
      <w:r w:rsidR="007D5352" w:rsidRPr="007D5352">
        <w:t xml:space="preserve"> etc.)</w:t>
      </w:r>
    </w:p>
  </w:footnote>
  <w:footnote w:id="5">
    <w:p w14:paraId="57EDA0FB" w14:textId="448B3A2E" w:rsidR="00552B6C" w:rsidRPr="00552B6C" w:rsidRDefault="00552B6C" w:rsidP="00552B6C">
      <w:pPr>
        <w:pStyle w:val="CommentText"/>
        <w:rPr>
          <w:rFonts w:ascii="Times New Roman" w:hAnsi="Times New Roman" w:cs="Times New Roman"/>
        </w:rPr>
      </w:pPr>
      <w:r w:rsidRPr="007D5352">
        <w:rPr>
          <w:rStyle w:val="FootnoteReference"/>
          <w:rFonts w:ascii="Times New Roman" w:hAnsi="Times New Roman" w:cs="Times New Roman"/>
        </w:rPr>
        <w:footnoteRef/>
      </w:r>
      <w:r w:rsidRPr="007D5352">
        <w:rPr>
          <w:rFonts w:ascii="Times New Roman" w:hAnsi="Times New Roman" w:cs="Times New Roman"/>
        </w:rPr>
        <w:t xml:space="preserve"> This is consistent with state law on zoning.  Some cities require more notice</w:t>
      </w:r>
      <w:r w:rsidRPr="00552B6C">
        <w:rPr>
          <w:rFonts w:ascii="Times New Roman" w:hAnsi="Times New Roman" w:cs="Times New Roman"/>
        </w:rPr>
        <w:t xml:space="preserve">, in essence giving adjacent property owners more rights to contest an administrative site plan, than legislative zoning. </w:t>
      </w:r>
    </w:p>
  </w:footnote>
  <w:footnote w:id="6">
    <w:p w14:paraId="302A9E9E" w14:textId="77777777" w:rsidR="00497EBC" w:rsidRPr="00552B6C" w:rsidRDefault="00497EBC" w:rsidP="00497EBC">
      <w:pPr>
        <w:pStyle w:val="CommentText"/>
        <w:rPr>
          <w:rFonts w:ascii="Times New Roman" w:hAnsi="Times New Roman" w:cs="Times New Roman"/>
        </w:rPr>
      </w:pPr>
      <w:r w:rsidRPr="007D5352">
        <w:rPr>
          <w:rStyle w:val="FootnoteReference"/>
          <w:rFonts w:ascii="Times New Roman" w:hAnsi="Times New Roman" w:cs="Times New Roman"/>
        </w:rPr>
        <w:footnoteRef/>
      </w:r>
      <w:r w:rsidRPr="007D5352">
        <w:rPr>
          <w:rFonts w:ascii="Times New Roman" w:hAnsi="Times New Roman" w:cs="Times New Roman"/>
        </w:rPr>
        <w:t xml:space="preserve"> This is consistent with state law on zoning.  Some cities require more notice</w:t>
      </w:r>
      <w:r w:rsidRPr="00552B6C">
        <w:rPr>
          <w:rFonts w:ascii="Times New Roman" w:hAnsi="Times New Roman" w:cs="Times New Roman"/>
        </w:rPr>
        <w:t xml:space="preserve">, in essence giving adjacent property owners more rights to contest an administrative site plan, than legislative zoning. </w:t>
      </w:r>
    </w:p>
  </w:footnote>
  <w:footnote w:id="7">
    <w:p w14:paraId="334A9D80" w14:textId="34A61D2F" w:rsidR="004964C3" w:rsidRDefault="004964C3">
      <w:pPr>
        <w:pStyle w:val="FootnoteText"/>
      </w:pPr>
      <w:r>
        <w:rPr>
          <w:rStyle w:val="FootnoteReference"/>
        </w:rPr>
        <w:footnoteRef/>
      </w:r>
      <w:r>
        <w:t xml:space="preserve"> Some cities may want to expressly define “aggrieved party” for the purpose of who can appeal a decision.</w:t>
      </w:r>
    </w:p>
  </w:footnote>
  <w:footnote w:id="8">
    <w:p w14:paraId="596FA10F" w14:textId="68B93A0F" w:rsidR="006E3F21" w:rsidRDefault="006E3F21">
      <w:pPr>
        <w:pStyle w:val="FootnoteText"/>
      </w:pPr>
      <w:r>
        <w:rPr>
          <w:rStyle w:val="FootnoteReference"/>
        </w:rPr>
        <w:footnoteRef/>
      </w:r>
      <w:r>
        <w:t xml:space="preserve"> Many cities do not require the payment of a fee for an appeal.</w:t>
      </w:r>
    </w:p>
  </w:footnote>
  <w:footnote w:id="9">
    <w:p w14:paraId="7A3EE6CA" w14:textId="7F10C1C2" w:rsidR="00543A94" w:rsidRDefault="00543A94">
      <w:pPr>
        <w:pStyle w:val="FootnoteText"/>
      </w:pPr>
      <w:r>
        <w:rPr>
          <w:rStyle w:val="FootnoteReference"/>
        </w:rPr>
        <w:footnoteRef/>
      </w:r>
      <w:r>
        <w:t xml:space="preserve"> Modify as needed. </w:t>
      </w:r>
    </w:p>
  </w:footnote>
  <w:footnote w:id="10">
    <w:p w14:paraId="4BB3735D" w14:textId="77777777" w:rsidR="001971B7" w:rsidRPr="00552B6C" w:rsidRDefault="001971B7" w:rsidP="001971B7">
      <w:pPr>
        <w:jc w:val="both"/>
        <w:rPr>
          <w:color w:val="000000"/>
          <w:sz w:val="20"/>
          <w:szCs w:val="20"/>
        </w:rPr>
      </w:pPr>
      <w:r w:rsidRPr="00552B6C">
        <w:rPr>
          <w:rStyle w:val="FootnoteReference"/>
          <w:sz w:val="20"/>
          <w:szCs w:val="20"/>
        </w:rPr>
        <w:footnoteRef/>
      </w:r>
      <w:r w:rsidRPr="00552B6C">
        <w:rPr>
          <w:sz w:val="20"/>
          <w:szCs w:val="20"/>
        </w:rPr>
        <w:t xml:space="preserve"> A penalty clause cannot be adopted by reference.  </w:t>
      </w:r>
      <w:r w:rsidRPr="00552B6C">
        <w:rPr>
          <w:i/>
          <w:sz w:val="20"/>
          <w:szCs w:val="20"/>
        </w:rPr>
        <w:t>See</w:t>
      </w:r>
      <w:r w:rsidRPr="00552B6C">
        <w:rPr>
          <w:sz w:val="20"/>
          <w:szCs w:val="20"/>
        </w:rPr>
        <w:t xml:space="preserve"> A.R.S. §§ 9-802, 9-803. As a result, if a violation of the ordinance is subject to a penalty or civil sanction, the penalty or civil sanction must be fully described in the ordinance itself. In addition to any local requirements, an ordinance containing a penalty, fine, forfeiture or other punishment must be published after its enactment by posting it: (1) at city or town hall or in one public place within the city or town; (2) on the city’s or town’s website, and (3) any additional public notice as is reasonable and practicable. </w:t>
      </w:r>
      <w:r w:rsidRPr="00552B6C">
        <w:rPr>
          <w:i/>
          <w:sz w:val="20"/>
          <w:szCs w:val="20"/>
        </w:rPr>
        <w:t>See</w:t>
      </w:r>
      <w:r w:rsidRPr="00552B6C">
        <w:rPr>
          <w:sz w:val="20"/>
          <w:szCs w:val="20"/>
        </w:rPr>
        <w:t xml:space="preserve"> A.R.S. § 9-813. Exhibits to the ordinance may be excluded from the postings if the city or town lists in the postings where the exhibits are available for public use and inspection. </w:t>
      </w:r>
      <w:r w:rsidRPr="00552B6C">
        <w:rPr>
          <w:i/>
          <w:sz w:val="20"/>
          <w:szCs w:val="20"/>
        </w:rPr>
        <w:t>See</w:t>
      </w:r>
      <w:r w:rsidRPr="00552B6C">
        <w:rPr>
          <w:sz w:val="20"/>
          <w:szCs w:val="20"/>
        </w:rPr>
        <w:t xml:space="preserve"> A.R.S. § 9-813. Posting may be established by the affidavit of the person who posted the ordinance filed with the clerk. </w:t>
      </w:r>
      <w:r w:rsidRPr="00552B6C">
        <w:rPr>
          <w:i/>
          <w:sz w:val="20"/>
          <w:szCs w:val="20"/>
        </w:rPr>
        <w:t>See</w:t>
      </w:r>
      <w:r w:rsidRPr="00552B6C">
        <w:rPr>
          <w:sz w:val="20"/>
          <w:szCs w:val="20"/>
        </w:rPr>
        <w:t xml:space="preserve"> A.R.S. § 9-813. </w:t>
      </w:r>
    </w:p>
    <w:p w14:paraId="3E5D957F" w14:textId="77777777" w:rsidR="001971B7" w:rsidRPr="00552B6C" w:rsidRDefault="001971B7" w:rsidP="001971B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F146A"/>
    <w:multiLevelType w:val="hybridMultilevel"/>
    <w:tmpl w:val="FBD479B0"/>
    <w:lvl w:ilvl="0" w:tplc="9B7454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A3885"/>
    <w:multiLevelType w:val="hybridMultilevel"/>
    <w:tmpl w:val="DDF22BCC"/>
    <w:lvl w:ilvl="0" w:tplc="BADC2C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234AC5"/>
    <w:multiLevelType w:val="hybridMultilevel"/>
    <w:tmpl w:val="41BA0D74"/>
    <w:lvl w:ilvl="0" w:tplc="FE4E7E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831796"/>
    <w:multiLevelType w:val="hybridMultilevel"/>
    <w:tmpl w:val="492CA7A6"/>
    <w:lvl w:ilvl="0" w:tplc="F44E04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B7"/>
    <w:rsid w:val="00015232"/>
    <w:rsid w:val="00061EF4"/>
    <w:rsid w:val="00065475"/>
    <w:rsid w:val="0007100F"/>
    <w:rsid w:val="000760F9"/>
    <w:rsid w:val="00082C6E"/>
    <w:rsid w:val="000933E5"/>
    <w:rsid w:val="000B6E48"/>
    <w:rsid w:val="000C7B2D"/>
    <w:rsid w:val="000E4109"/>
    <w:rsid w:val="000F76B9"/>
    <w:rsid w:val="00133175"/>
    <w:rsid w:val="0016191C"/>
    <w:rsid w:val="00165127"/>
    <w:rsid w:val="00174562"/>
    <w:rsid w:val="00191069"/>
    <w:rsid w:val="001971B7"/>
    <w:rsid w:val="001C626E"/>
    <w:rsid w:val="001F3B6B"/>
    <w:rsid w:val="002139BA"/>
    <w:rsid w:val="0021736F"/>
    <w:rsid w:val="00222A30"/>
    <w:rsid w:val="00225EA9"/>
    <w:rsid w:val="00230168"/>
    <w:rsid w:val="00230294"/>
    <w:rsid w:val="0024688B"/>
    <w:rsid w:val="002479CB"/>
    <w:rsid w:val="00252EAE"/>
    <w:rsid w:val="002616A5"/>
    <w:rsid w:val="002705ED"/>
    <w:rsid w:val="00275AA2"/>
    <w:rsid w:val="002E7B26"/>
    <w:rsid w:val="0031321B"/>
    <w:rsid w:val="00321DBA"/>
    <w:rsid w:val="00322F0F"/>
    <w:rsid w:val="003377D6"/>
    <w:rsid w:val="00381404"/>
    <w:rsid w:val="003A18EA"/>
    <w:rsid w:val="003B1E03"/>
    <w:rsid w:val="003C2831"/>
    <w:rsid w:val="003D50B4"/>
    <w:rsid w:val="003F0371"/>
    <w:rsid w:val="00422206"/>
    <w:rsid w:val="004678FB"/>
    <w:rsid w:val="004964C3"/>
    <w:rsid w:val="00497EBC"/>
    <w:rsid w:val="004B435D"/>
    <w:rsid w:val="004C1959"/>
    <w:rsid w:val="004D3A61"/>
    <w:rsid w:val="004E68FA"/>
    <w:rsid w:val="004F4711"/>
    <w:rsid w:val="00510D98"/>
    <w:rsid w:val="00524438"/>
    <w:rsid w:val="00543A94"/>
    <w:rsid w:val="00552B6C"/>
    <w:rsid w:val="00567377"/>
    <w:rsid w:val="00574B9B"/>
    <w:rsid w:val="005762D0"/>
    <w:rsid w:val="00590C91"/>
    <w:rsid w:val="005B2110"/>
    <w:rsid w:val="005C355D"/>
    <w:rsid w:val="005D0ABA"/>
    <w:rsid w:val="005D15F0"/>
    <w:rsid w:val="00612F1A"/>
    <w:rsid w:val="0061752E"/>
    <w:rsid w:val="00625B2B"/>
    <w:rsid w:val="00635A1A"/>
    <w:rsid w:val="006451B9"/>
    <w:rsid w:val="00645EDB"/>
    <w:rsid w:val="00646CA3"/>
    <w:rsid w:val="006877A2"/>
    <w:rsid w:val="006E3F21"/>
    <w:rsid w:val="006E67E8"/>
    <w:rsid w:val="006F0E4D"/>
    <w:rsid w:val="006F32F3"/>
    <w:rsid w:val="00700618"/>
    <w:rsid w:val="00711B56"/>
    <w:rsid w:val="00726CD6"/>
    <w:rsid w:val="00743E79"/>
    <w:rsid w:val="007737C4"/>
    <w:rsid w:val="00797E5E"/>
    <w:rsid w:val="007B2999"/>
    <w:rsid w:val="007B44A9"/>
    <w:rsid w:val="007B5FA0"/>
    <w:rsid w:val="007D5352"/>
    <w:rsid w:val="007F6845"/>
    <w:rsid w:val="00814CE9"/>
    <w:rsid w:val="00820BB7"/>
    <w:rsid w:val="008231F8"/>
    <w:rsid w:val="008255EC"/>
    <w:rsid w:val="0084095D"/>
    <w:rsid w:val="00852482"/>
    <w:rsid w:val="0086500D"/>
    <w:rsid w:val="008737D6"/>
    <w:rsid w:val="00874903"/>
    <w:rsid w:val="008757FC"/>
    <w:rsid w:val="0088297B"/>
    <w:rsid w:val="008839AB"/>
    <w:rsid w:val="00884DBC"/>
    <w:rsid w:val="008A2887"/>
    <w:rsid w:val="008A67B3"/>
    <w:rsid w:val="008D069C"/>
    <w:rsid w:val="008E2E56"/>
    <w:rsid w:val="008F13D3"/>
    <w:rsid w:val="008F1F9B"/>
    <w:rsid w:val="008F4F66"/>
    <w:rsid w:val="008F6012"/>
    <w:rsid w:val="008F7D40"/>
    <w:rsid w:val="0090181D"/>
    <w:rsid w:val="00924CB2"/>
    <w:rsid w:val="00956993"/>
    <w:rsid w:val="00981708"/>
    <w:rsid w:val="009B51E2"/>
    <w:rsid w:val="009C3D99"/>
    <w:rsid w:val="009F2260"/>
    <w:rsid w:val="009F59FE"/>
    <w:rsid w:val="00A1786E"/>
    <w:rsid w:val="00A2007A"/>
    <w:rsid w:val="00A3649E"/>
    <w:rsid w:val="00A724D2"/>
    <w:rsid w:val="00A74C34"/>
    <w:rsid w:val="00AB3629"/>
    <w:rsid w:val="00AE0DEC"/>
    <w:rsid w:val="00AE5986"/>
    <w:rsid w:val="00B12A4F"/>
    <w:rsid w:val="00B40ACD"/>
    <w:rsid w:val="00B502B1"/>
    <w:rsid w:val="00B75453"/>
    <w:rsid w:val="00BA59A9"/>
    <w:rsid w:val="00BC1D02"/>
    <w:rsid w:val="00BE1BE4"/>
    <w:rsid w:val="00BE2A98"/>
    <w:rsid w:val="00BE4AF0"/>
    <w:rsid w:val="00C10B2E"/>
    <w:rsid w:val="00C16749"/>
    <w:rsid w:val="00C26DC2"/>
    <w:rsid w:val="00C31C37"/>
    <w:rsid w:val="00C36FAD"/>
    <w:rsid w:val="00C45B86"/>
    <w:rsid w:val="00C46602"/>
    <w:rsid w:val="00C52717"/>
    <w:rsid w:val="00C55615"/>
    <w:rsid w:val="00C6751E"/>
    <w:rsid w:val="00C72042"/>
    <w:rsid w:val="00C72D29"/>
    <w:rsid w:val="00C8145A"/>
    <w:rsid w:val="00C84862"/>
    <w:rsid w:val="00CA7954"/>
    <w:rsid w:val="00CD028E"/>
    <w:rsid w:val="00CE32D8"/>
    <w:rsid w:val="00CF34CD"/>
    <w:rsid w:val="00D0277D"/>
    <w:rsid w:val="00D05B1C"/>
    <w:rsid w:val="00D21030"/>
    <w:rsid w:val="00D22475"/>
    <w:rsid w:val="00D37C45"/>
    <w:rsid w:val="00D623C2"/>
    <w:rsid w:val="00D86582"/>
    <w:rsid w:val="00DB6C27"/>
    <w:rsid w:val="00DE6224"/>
    <w:rsid w:val="00E06671"/>
    <w:rsid w:val="00E158E1"/>
    <w:rsid w:val="00E15980"/>
    <w:rsid w:val="00E32F1B"/>
    <w:rsid w:val="00E445BA"/>
    <w:rsid w:val="00E45A42"/>
    <w:rsid w:val="00E4775E"/>
    <w:rsid w:val="00E71165"/>
    <w:rsid w:val="00E73ED3"/>
    <w:rsid w:val="00E9220E"/>
    <w:rsid w:val="00E92DCD"/>
    <w:rsid w:val="00EA2EF3"/>
    <w:rsid w:val="00EB6ECA"/>
    <w:rsid w:val="00EB7ED2"/>
    <w:rsid w:val="00EC682F"/>
    <w:rsid w:val="00ED351C"/>
    <w:rsid w:val="00EF41C2"/>
    <w:rsid w:val="00EF7E8D"/>
    <w:rsid w:val="00F05896"/>
    <w:rsid w:val="00F1123D"/>
    <w:rsid w:val="00F13B3C"/>
    <w:rsid w:val="00F36397"/>
    <w:rsid w:val="00FA69B0"/>
    <w:rsid w:val="00FC0DFC"/>
    <w:rsid w:val="00FC44A8"/>
    <w:rsid w:val="00FF4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E99676"/>
  <w15:chartTrackingRefBased/>
  <w15:docId w15:val="{B46F90EF-F9FE-A245-9D55-2501690A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04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71B7"/>
    <w:rPr>
      <w:color w:val="0000FF"/>
      <w:u w:val="single"/>
    </w:rPr>
  </w:style>
  <w:style w:type="paragraph" w:styleId="FootnoteText">
    <w:name w:val="footnote text"/>
    <w:basedOn w:val="Normal"/>
    <w:link w:val="FootnoteTextChar"/>
    <w:uiPriority w:val="99"/>
    <w:semiHidden/>
    <w:unhideWhenUsed/>
    <w:rsid w:val="001971B7"/>
    <w:rPr>
      <w:sz w:val="20"/>
      <w:szCs w:val="20"/>
    </w:rPr>
  </w:style>
  <w:style w:type="character" w:customStyle="1" w:styleId="FootnoteTextChar">
    <w:name w:val="Footnote Text Char"/>
    <w:basedOn w:val="DefaultParagraphFont"/>
    <w:link w:val="FootnoteText"/>
    <w:uiPriority w:val="99"/>
    <w:semiHidden/>
    <w:rsid w:val="001971B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971B7"/>
    <w:rPr>
      <w:vertAlign w:val="superscript"/>
    </w:rPr>
  </w:style>
  <w:style w:type="paragraph" w:styleId="ListParagraph">
    <w:name w:val="List Paragraph"/>
    <w:basedOn w:val="Normal"/>
    <w:uiPriority w:val="34"/>
    <w:qFormat/>
    <w:rsid w:val="00D05B1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CommentReference">
    <w:name w:val="annotation reference"/>
    <w:basedOn w:val="DefaultParagraphFont"/>
    <w:uiPriority w:val="99"/>
    <w:semiHidden/>
    <w:unhideWhenUsed/>
    <w:rsid w:val="00D05B1C"/>
    <w:rPr>
      <w:sz w:val="16"/>
      <w:szCs w:val="16"/>
    </w:rPr>
  </w:style>
  <w:style w:type="paragraph" w:styleId="CommentText">
    <w:name w:val="annotation text"/>
    <w:basedOn w:val="Normal"/>
    <w:link w:val="CommentTextChar"/>
    <w:uiPriority w:val="99"/>
    <w:unhideWhenUsed/>
    <w:rsid w:val="00D05B1C"/>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D05B1C"/>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8F6012"/>
    <w:pPr>
      <w:spacing w:after="0"/>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8F6012"/>
    <w:rPr>
      <w:rFonts w:ascii="Times New Roman" w:eastAsia="Times New Roman" w:hAnsi="Times New Roman" w:cs="Times New Roman"/>
      <w:b/>
      <w:bCs/>
      <w:kern w:val="2"/>
      <w:sz w:val="20"/>
      <w:szCs w:val="20"/>
      <w14:ligatures w14:val="standardContextual"/>
    </w:rPr>
  </w:style>
  <w:style w:type="paragraph" w:styleId="Revision">
    <w:name w:val="Revision"/>
    <w:hidden/>
    <w:uiPriority w:val="99"/>
    <w:semiHidden/>
    <w:rsid w:val="008F601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0186">
      <w:bodyDiv w:val="1"/>
      <w:marLeft w:val="0"/>
      <w:marRight w:val="0"/>
      <w:marTop w:val="0"/>
      <w:marBottom w:val="0"/>
      <w:divBdr>
        <w:top w:val="none" w:sz="0" w:space="0" w:color="auto"/>
        <w:left w:val="none" w:sz="0" w:space="0" w:color="auto"/>
        <w:bottom w:val="none" w:sz="0" w:space="0" w:color="auto"/>
        <w:right w:val="none" w:sz="0" w:space="0" w:color="auto"/>
      </w:divBdr>
    </w:div>
    <w:div w:id="105468798">
      <w:bodyDiv w:val="1"/>
      <w:marLeft w:val="0"/>
      <w:marRight w:val="0"/>
      <w:marTop w:val="0"/>
      <w:marBottom w:val="0"/>
      <w:divBdr>
        <w:top w:val="none" w:sz="0" w:space="0" w:color="auto"/>
        <w:left w:val="none" w:sz="0" w:space="0" w:color="auto"/>
        <w:bottom w:val="none" w:sz="0" w:space="0" w:color="auto"/>
        <w:right w:val="none" w:sz="0" w:space="0" w:color="auto"/>
      </w:divBdr>
    </w:div>
    <w:div w:id="364647580">
      <w:bodyDiv w:val="1"/>
      <w:marLeft w:val="0"/>
      <w:marRight w:val="0"/>
      <w:marTop w:val="0"/>
      <w:marBottom w:val="0"/>
      <w:divBdr>
        <w:top w:val="none" w:sz="0" w:space="0" w:color="auto"/>
        <w:left w:val="none" w:sz="0" w:space="0" w:color="auto"/>
        <w:bottom w:val="none" w:sz="0" w:space="0" w:color="auto"/>
        <w:right w:val="none" w:sz="0" w:space="0" w:color="auto"/>
      </w:divBdr>
    </w:div>
    <w:div w:id="806556818">
      <w:bodyDiv w:val="1"/>
      <w:marLeft w:val="0"/>
      <w:marRight w:val="0"/>
      <w:marTop w:val="0"/>
      <w:marBottom w:val="0"/>
      <w:divBdr>
        <w:top w:val="none" w:sz="0" w:space="0" w:color="auto"/>
        <w:left w:val="none" w:sz="0" w:space="0" w:color="auto"/>
        <w:bottom w:val="none" w:sz="0" w:space="0" w:color="auto"/>
        <w:right w:val="none" w:sz="0" w:space="0" w:color="auto"/>
      </w:divBdr>
    </w:div>
    <w:div w:id="1144351615">
      <w:bodyDiv w:val="1"/>
      <w:marLeft w:val="0"/>
      <w:marRight w:val="0"/>
      <w:marTop w:val="0"/>
      <w:marBottom w:val="0"/>
      <w:divBdr>
        <w:top w:val="none" w:sz="0" w:space="0" w:color="auto"/>
        <w:left w:val="none" w:sz="0" w:space="0" w:color="auto"/>
        <w:bottom w:val="none" w:sz="0" w:space="0" w:color="auto"/>
        <w:right w:val="none" w:sz="0" w:space="0" w:color="auto"/>
      </w:divBdr>
    </w:div>
    <w:div w:id="1349137341">
      <w:bodyDiv w:val="1"/>
      <w:marLeft w:val="0"/>
      <w:marRight w:val="0"/>
      <w:marTop w:val="0"/>
      <w:marBottom w:val="0"/>
      <w:divBdr>
        <w:top w:val="none" w:sz="0" w:space="0" w:color="auto"/>
        <w:left w:val="none" w:sz="0" w:space="0" w:color="auto"/>
        <w:bottom w:val="none" w:sz="0" w:space="0" w:color="auto"/>
        <w:right w:val="none" w:sz="0" w:space="0" w:color="auto"/>
      </w:divBdr>
    </w:div>
    <w:div w:id="1756976228">
      <w:bodyDiv w:val="1"/>
      <w:marLeft w:val="0"/>
      <w:marRight w:val="0"/>
      <w:marTop w:val="0"/>
      <w:marBottom w:val="0"/>
      <w:divBdr>
        <w:top w:val="none" w:sz="0" w:space="0" w:color="auto"/>
        <w:left w:val="none" w:sz="0" w:space="0" w:color="auto"/>
        <w:bottom w:val="none" w:sz="0" w:space="0" w:color="auto"/>
        <w:right w:val="none" w:sz="0" w:space="0" w:color="auto"/>
      </w:divBdr>
    </w:div>
    <w:div w:id="191831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897D1BF8139A4A9C760551D4A69158" ma:contentTypeVersion="18" ma:contentTypeDescription="Create a new document." ma:contentTypeScope="" ma:versionID="9f2ae06fac480bbdfa3e28e1125b249b">
  <xsd:schema xmlns:xsd="http://www.w3.org/2001/XMLSchema" xmlns:xs="http://www.w3.org/2001/XMLSchema" xmlns:p="http://schemas.microsoft.com/office/2006/metadata/properties" xmlns:ns2="d738ab95-2525-4f32-96f2-a1549ec508a2" xmlns:ns3="134385c8-ade7-48bc-bf02-2506a90660d3" targetNamespace="http://schemas.microsoft.com/office/2006/metadata/properties" ma:root="true" ma:fieldsID="d5dec4e318b385dee87ea42c9b3dfff2" ns2:_="" ns3:_="">
    <xsd:import namespace="d738ab95-2525-4f32-96f2-a1549ec508a2"/>
    <xsd:import namespace="134385c8-ade7-48bc-bf02-2506a90660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8ab95-2525-4f32-96f2-a1549ec50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ab844f-a011-48bc-98a0-bb51b1db1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385c8-ade7-48bc-bf02-2506a90660d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856db2-e43a-40b6-bbac-9ab7395cea03}" ma:internalName="TaxCatchAll" ma:showField="CatchAllData" ma:web="134385c8-ade7-48bc-bf02-2506a9066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34385c8-ade7-48bc-bf02-2506a90660d3" xsi:nil="true"/>
    <lcf76f155ced4ddcb4097134ff3c332f xmlns="d738ab95-2525-4f32-96f2-a1549ec508a2">
      <Terms xmlns="http://schemas.microsoft.com/office/infopath/2007/PartnerControls"/>
    </lcf76f155ced4ddcb4097134ff3c332f>
    <_Flow_SignoffStatus xmlns="d738ab95-2525-4f32-96f2-a1549ec508a2" xsi:nil="true"/>
  </documentManagement>
</p:properties>
</file>

<file path=customXml/itemProps1.xml><?xml version="1.0" encoding="utf-8"?>
<ds:datastoreItem xmlns:ds="http://schemas.openxmlformats.org/officeDocument/2006/customXml" ds:itemID="{BE8CBB4A-9B2B-8844-AF32-069A499E9456}">
  <ds:schemaRefs>
    <ds:schemaRef ds:uri="http://schemas.openxmlformats.org/officeDocument/2006/bibliography"/>
  </ds:schemaRefs>
</ds:datastoreItem>
</file>

<file path=customXml/itemProps2.xml><?xml version="1.0" encoding="utf-8"?>
<ds:datastoreItem xmlns:ds="http://schemas.openxmlformats.org/officeDocument/2006/customXml" ds:itemID="{1B0E60E1-CC46-4345-A2D7-E1C779F17984}"/>
</file>

<file path=customXml/itemProps3.xml><?xml version="1.0" encoding="utf-8"?>
<ds:datastoreItem xmlns:ds="http://schemas.openxmlformats.org/officeDocument/2006/customXml" ds:itemID="{1E2CCBA5-C2BA-4BED-B3F3-9783A95F55AA}"/>
</file>

<file path=customXml/itemProps4.xml><?xml version="1.0" encoding="utf-8"?>
<ds:datastoreItem xmlns:ds="http://schemas.openxmlformats.org/officeDocument/2006/customXml" ds:itemID="{26EE782E-81F3-4DAB-AA03-DA1483F6A377}"/>
</file>

<file path=docProps/app.xml><?xml version="1.0" encoding="utf-8"?>
<Properties xmlns="http://schemas.openxmlformats.org/officeDocument/2006/extended-properties" xmlns:vt="http://schemas.openxmlformats.org/officeDocument/2006/docPropsVTypes">
  <Template>Normal.dotm</Template>
  <TotalTime>109</TotalTime>
  <Pages>9</Pages>
  <Words>1752</Words>
  <Characters>9992</Characters>
  <Application>Microsoft Office Word</Application>
  <DocSecurity>0</DocSecurity>
  <Lines>83</Lines>
  <Paragraphs>23</Paragraphs>
  <ScaleCrop>false</ScaleCrop>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Davidson</dc:creator>
  <cp:keywords/>
  <dc:description/>
  <cp:lastModifiedBy>Nancy Davidson</cp:lastModifiedBy>
  <cp:revision>147</cp:revision>
  <dcterms:created xsi:type="dcterms:W3CDTF">2023-09-18T17:01:00Z</dcterms:created>
  <dcterms:modified xsi:type="dcterms:W3CDTF">2023-09-21T00:52:00Z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0x01010085897D1BF8139A4A9C760551D4A69158</vt:lpwstr>
  </property>
</Properties>
</file>